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31E52" w14:textId="77777777" w:rsidR="00E03F4A" w:rsidRDefault="00E03F4A" w:rsidP="00E03F4A">
      <w:pPr>
        <w:spacing w:after="0" w:line="220" w:lineRule="exact"/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5E635EA9" w14:textId="77777777" w:rsidR="00E03F4A" w:rsidRDefault="00E03F4A" w:rsidP="00E37A12">
      <w:pPr>
        <w:spacing w:after="0" w:line="220" w:lineRule="exact"/>
        <w:rPr>
          <w:rFonts w:ascii="Arial" w:hAnsi="Arial" w:cs="Arial"/>
          <w:b/>
          <w:color w:val="339966"/>
          <w:sz w:val="18"/>
          <w:szCs w:val="18"/>
        </w:rPr>
      </w:pPr>
    </w:p>
    <w:p w14:paraId="52F62305" w14:textId="5C9F17DD" w:rsidR="007D12BC" w:rsidRPr="00E37A12" w:rsidRDefault="007D12BC" w:rsidP="00E03F4A">
      <w:pPr>
        <w:spacing w:after="0" w:line="220" w:lineRule="exact"/>
        <w:jc w:val="center"/>
        <w:rPr>
          <w:rFonts w:ascii="Arial" w:hAnsi="Arial" w:cs="Arial"/>
          <w:b/>
          <w:color w:val="339966"/>
          <w:sz w:val="20"/>
          <w:szCs w:val="20"/>
        </w:rPr>
      </w:pPr>
      <w:r w:rsidRPr="00E37A12">
        <w:rPr>
          <w:rFonts w:ascii="Arial" w:hAnsi="Arial" w:cs="Arial"/>
          <w:b/>
          <w:color w:val="339966"/>
          <w:sz w:val="20"/>
          <w:szCs w:val="20"/>
        </w:rPr>
        <w:t>DOFINANSOWANIE WYNAGRODZENIA ZA ZATRUDNIENIE</w:t>
      </w:r>
    </w:p>
    <w:p w14:paraId="47AA4E7B" w14:textId="77777777" w:rsidR="007D12BC" w:rsidRPr="00E37A12" w:rsidRDefault="007D12BC" w:rsidP="00E03F4A">
      <w:pPr>
        <w:spacing w:after="0" w:line="220" w:lineRule="exact"/>
        <w:jc w:val="center"/>
        <w:rPr>
          <w:rFonts w:ascii="Arial" w:hAnsi="Arial" w:cs="Arial"/>
          <w:b/>
          <w:color w:val="339966"/>
          <w:sz w:val="20"/>
          <w:szCs w:val="20"/>
        </w:rPr>
      </w:pPr>
      <w:r w:rsidRPr="00E37A12">
        <w:rPr>
          <w:rFonts w:ascii="Arial" w:hAnsi="Arial" w:cs="Arial"/>
          <w:b/>
          <w:color w:val="339966"/>
          <w:sz w:val="20"/>
          <w:szCs w:val="20"/>
        </w:rPr>
        <w:t>SKIEROWANEGO BEZROBOTNEGO PO 50 ROKU ŻYCIA</w:t>
      </w:r>
    </w:p>
    <w:p w14:paraId="764EED37" w14:textId="3D420911" w:rsidR="00E37A12" w:rsidRPr="00E37A12" w:rsidRDefault="007D12BC" w:rsidP="00E03F4A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03F4A">
        <w:rPr>
          <w:rFonts w:ascii="Arial" w:hAnsi="Arial" w:cs="Arial"/>
          <w:b/>
          <w:sz w:val="18"/>
          <w:szCs w:val="18"/>
          <w:u w:val="single"/>
        </w:rPr>
        <w:t xml:space="preserve">Podstawa prawna: </w:t>
      </w:r>
      <w:bookmarkStart w:id="0" w:name="_GoBack"/>
      <w:bookmarkEnd w:id="0"/>
    </w:p>
    <w:p w14:paraId="4CEF55FC" w14:textId="024A1480" w:rsidR="00E37A12" w:rsidRPr="00E37A12" w:rsidRDefault="007D12BC" w:rsidP="00E03F4A">
      <w:pPr>
        <w:numPr>
          <w:ilvl w:val="0"/>
          <w:numId w:val="22"/>
        </w:numPr>
        <w:tabs>
          <w:tab w:val="left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E03F4A">
        <w:rPr>
          <w:rFonts w:ascii="Arial" w:hAnsi="Arial" w:cs="Arial"/>
          <w:sz w:val="18"/>
          <w:szCs w:val="18"/>
        </w:rPr>
        <w:t xml:space="preserve">art. 60d ustawy z dnia 20 kwietnia 2004 r. o promocji zatrudnienia i instytucjach rynku pracy </w:t>
      </w:r>
      <w:r w:rsidRPr="00E03F4A">
        <w:rPr>
          <w:rFonts w:ascii="Arial" w:hAnsi="Arial" w:cs="Arial"/>
          <w:sz w:val="18"/>
          <w:szCs w:val="18"/>
        </w:rPr>
        <w:br/>
      </w:r>
    </w:p>
    <w:p w14:paraId="05060C6C" w14:textId="77777777" w:rsidR="007D12BC" w:rsidRPr="00E03F4A" w:rsidRDefault="007D12BC" w:rsidP="00E03F4A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03F4A">
        <w:rPr>
          <w:rFonts w:ascii="Arial" w:hAnsi="Arial" w:cs="Arial"/>
          <w:b/>
          <w:sz w:val="18"/>
          <w:szCs w:val="18"/>
          <w:u w:val="single"/>
        </w:rPr>
        <w:t xml:space="preserve">Ogólne zasady otrzymania dofinansowania wynagrodzenia: </w:t>
      </w:r>
    </w:p>
    <w:p w14:paraId="541735F1" w14:textId="77777777" w:rsidR="007D12BC" w:rsidRPr="00E03F4A" w:rsidRDefault="007D12BC" w:rsidP="00E03F4A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5271FD3" w14:textId="1C350E2B" w:rsidR="00E37A12" w:rsidRPr="00E37A12" w:rsidRDefault="00E37A12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 xml:space="preserve">Wysokość refundacji </w:t>
      </w:r>
      <w:r w:rsidRPr="00E37A12">
        <w:rPr>
          <w:rFonts w:ascii="Arial" w:hAnsi="Arial" w:cs="Arial"/>
          <w:b/>
          <w:sz w:val="16"/>
          <w:szCs w:val="16"/>
        </w:rPr>
        <w:t>w roku 2024</w:t>
      </w:r>
      <w:r w:rsidRPr="00E37A12">
        <w:rPr>
          <w:rFonts w:ascii="Arial" w:hAnsi="Arial" w:cs="Arial"/>
          <w:sz w:val="16"/>
          <w:szCs w:val="16"/>
        </w:rPr>
        <w:t xml:space="preserve"> określa się do wysokości </w:t>
      </w:r>
      <w:r w:rsidRPr="00E37A12">
        <w:rPr>
          <w:rFonts w:ascii="Arial" w:hAnsi="Arial" w:cs="Arial"/>
          <w:b/>
          <w:sz w:val="16"/>
          <w:szCs w:val="16"/>
        </w:rPr>
        <w:t>1 400,00 zł</w:t>
      </w:r>
      <w:r w:rsidRPr="00E37A12">
        <w:rPr>
          <w:rFonts w:ascii="Arial" w:hAnsi="Arial" w:cs="Arial"/>
          <w:sz w:val="16"/>
          <w:szCs w:val="16"/>
        </w:rPr>
        <w:t xml:space="preserve"> miesięcznie za każdego zatrudnionego</w:t>
      </w:r>
      <w:r w:rsidRPr="00E37A12">
        <w:rPr>
          <w:rFonts w:ascii="Arial" w:hAnsi="Arial" w:cs="Arial"/>
          <w:sz w:val="16"/>
          <w:szCs w:val="16"/>
        </w:rPr>
        <w:t>.</w:t>
      </w:r>
    </w:p>
    <w:p w14:paraId="3FC39A8D" w14:textId="77777777" w:rsidR="00E37A12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Starosta może, na podstawie zawartej umowy, przyznać pracodawcy lub przedsiębiorcy dofinansowanie wynagrodzenia za zatrudnienie skierowanego bezrobotnego, który ukończył 50 rok życia.</w:t>
      </w:r>
    </w:p>
    <w:p w14:paraId="0CBC82AB" w14:textId="6F0118DC" w:rsidR="00E37A12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Na tworzone stanowisko pracy mogą zostać skierowane osoby bezrobotne, które do dnia wydania skierowania do pracy ukończyły 50</w:t>
      </w:r>
      <w:r w:rsidR="00E37A12">
        <w:rPr>
          <w:rFonts w:ascii="Arial" w:hAnsi="Arial" w:cs="Arial"/>
          <w:sz w:val="16"/>
          <w:szCs w:val="16"/>
        </w:rPr>
        <w:t> </w:t>
      </w:r>
      <w:r w:rsidRPr="00E37A12">
        <w:rPr>
          <w:rFonts w:ascii="Arial" w:hAnsi="Arial" w:cs="Arial"/>
          <w:sz w:val="16"/>
          <w:szCs w:val="16"/>
        </w:rPr>
        <w:t xml:space="preserve"> rok życia.  </w:t>
      </w:r>
    </w:p>
    <w:p w14:paraId="59C0FD6E" w14:textId="77777777" w:rsidR="007D12BC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Dofinansowanie wynagrodzenia przysługuje przez okres:</w:t>
      </w:r>
    </w:p>
    <w:p w14:paraId="5BC74D2F" w14:textId="77777777" w:rsidR="007D12BC" w:rsidRPr="00E37A12" w:rsidRDefault="007D12BC" w:rsidP="00E03F4A">
      <w:pPr>
        <w:numPr>
          <w:ilvl w:val="1"/>
          <w:numId w:val="25"/>
        </w:numPr>
        <w:tabs>
          <w:tab w:val="num" w:pos="284"/>
        </w:tabs>
        <w:spacing w:after="0" w:line="22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b/>
          <w:sz w:val="16"/>
          <w:szCs w:val="16"/>
        </w:rPr>
        <w:t xml:space="preserve">12 miesięcy – </w:t>
      </w:r>
      <w:r w:rsidRPr="00E37A12">
        <w:rPr>
          <w:rFonts w:ascii="Arial" w:hAnsi="Arial" w:cs="Arial"/>
          <w:sz w:val="16"/>
          <w:szCs w:val="16"/>
        </w:rPr>
        <w:t>w przypadku zatrudnienia bezrobotnego, który ukończył 50 lat, a nie ukończył 60 lat lub</w:t>
      </w:r>
      <w:r w:rsidRPr="00E37A12">
        <w:rPr>
          <w:rFonts w:ascii="Arial" w:hAnsi="Arial" w:cs="Arial"/>
          <w:b/>
          <w:sz w:val="16"/>
          <w:szCs w:val="16"/>
        </w:rPr>
        <w:t xml:space="preserve">, </w:t>
      </w:r>
    </w:p>
    <w:p w14:paraId="07E8F751" w14:textId="77777777" w:rsidR="007D12BC" w:rsidRPr="00E37A12" w:rsidRDefault="007D12BC" w:rsidP="00E03F4A">
      <w:pPr>
        <w:numPr>
          <w:ilvl w:val="1"/>
          <w:numId w:val="25"/>
        </w:numPr>
        <w:tabs>
          <w:tab w:val="num" w:pos="284"/>
        </w:tabs>
        <w:spacing w:after="0" w:line="22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E37A12">
        <w:rPr>
          <w:rStyle w:val="Pogrubienie"/>
          <w:rFonts w:ascii="Arial" w:hAnsi="Arial" w:cs="Arial"/>
          <w:sz w:val="16"/>
          <w:szCs w:val="16"/>
        </w:rPr>
        <w:t>24 miesięcy – w przypadku zatrudnienia bezrobotnego, który ukończył 60 lat.</w:t>
      </w:r>
    </w:p>
    <w:p w14:paraId="1802BAB3" w14:textId="77777777" w:rsidR="00E37A12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Dofinansowanie wynagrodzenia przysługuje w kwocie określonej w umowie, nie wyższej jednak niż połowa minimalnego wynagrodzenia za pracę miesięcznie obowiązującego w dniu zawarcia umowy, za każdego zatrudnionego bezrobotnego.</w:t>
      </w:r>
    </w:p>
    <w:p w14:paraId="60C61DBD" w14:textId="77777777" w:rsidR="00E37A12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Szczegółowe warunki zatrudnienia i refundacji określa umowa zawarta z pracodawcą/przedsiębiorcą.</w:t>
      </w:r>
    </w:p>
    <w:p w14:paraId="552AFA5C" w14:textId="77777777" w:rsidR="00E37A12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 xml:space="preserve">Ostateczną decyzję dotyczącą  wysokości, rodzaju refundacji podejmuje Starosta, biorąc pod uwagę posiadane środki na finansowanie usług i instrumentów rynku pracy, spełnienie przez pracodawcę / przedsiębiorcę warunków formalnych oraz zaproponowane przez pracodawcę / przedsiębiorcę warunki zatrudnienia wnioskowanych bezrobotnych. Preferowani będą pracodawcy/przedsiębiorcy, którzy zatrudnią skierowanego bezrobotnego w pełnym wymiarze czasu pracy. </w:t>
      </w:r>
    </w:p>
    <w:p w14:paraId="2FF7D2D4" w14:textId="6CD377BB" w:rsidR="007D12BC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Pracodawca/przedsiębiorca jest zobowiązany do dalszego zatrudni</w:t>
      </w:r>
      <w:r w:rsidR="00E03F4A" w:rsidRPr="00E37A12">
        <w:rPr>
          <w:rFonts w:ascii="Arial" w:hAnsi="Arial" w:cs="Arial"/>
          <w:sz w:val="16"/>
          <w:szCs w:val="16"/>
        </w:rPr>
        <w:t xml:space="preserve">enia skierowanego bezrobotnego </w:t>
      </w:r>
      <w:r w:rsidRPr="00E37A12">
        <w:rPr>
          <w:rFonts w:ascii="Arial" w:hAnsi="Arial" w:cs="Arial"/>
          <w:sz w:val="16"/>
          <w:szCs w:val="16"/>
        </w:rPr>
        <w:t>po upływie okresu przysługiwania dofinansowania wynagrodzenia (co najmniej w tym samym wymiarze jak w okresie refundacji) przez okres:</w:t>
      </w:r>
    </w:p>
    <w:p w14:paraId="515FD7EC" w14:textId="77777777" w:rsidR="007D12BC" w:rsidRPr="00E37A12" w:rsidRDefault="007D12BC" w:rsidP="00E03F4A">
      <w:pPr>
        <w:numPr>
          <w:ilvl w:val="1"/>
          <w:numId w:val="25"/>
        </w:numPr>
        <w:tabs>
          <w:tab w:val="num" w:pos="284"/>
        </w:tabs>
        <w:spacing w:after="0" w:line="22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b/>
          <w:sz w:val="16"/>
          <w:szCs w:val="16"/>
        </w:rPr>
        <w:t>6 miesięcy</w:t>
      </w:r>
      <w:r w:rsidRPr="00E37A12">
        <w:rPr>
          <w:rFonts w:ascii="Arial" w:hAnsi="Arial" w:cs="Arial"/>
          <w:sz w:val="16"/>
          <w:szCs w:val="16"/>
        </w:rPr>
        <w:t xml:space="preserve"> w przypadku zatrudnienia bezrobotnego, który ukończył 50 lat, a nie ukończył 60 lat,</w:t>
      </w:r>
    </w:p>
    <w:p w14:paraId="64EB4875" w14:textId="77777777" w:rsidR="007D12BC" w:rsidRPr="00E37A12" w:rsidRDefault="007D12BC" w:rsidP="00E03F4A">
      <w:pPr>
        <w:numPr>
          <w:ilvl w:val="1"/>
          <w:numId w:val="25"/>
        </w:numPr>
        <w:tabs>
          <w:tab w:val="num" w:pos="284"/>
        </w:tabs>
        <w:spacing w:after="0" w:line="22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b/>
          <w:sz w:val="16"/>
          <w:szCs w:val="16"/>
        </w:rPr>
        <w:t>12 miesięcy</w:t>
      </w:r>
      <w:r w:rsidRPr="00E37A12">
        <w:rPr>
          <w:rFonts w:ascii="Arial" w:hAnsi="Arial" w:cs="Arial"/>
          <w:sz w:val="16"/>
          <w:szCs w:val="16"/>
        </w:rPr>
        <w:t xml:space="preserve"> w przypadku zatrudnienia bezrobotnego, który ukończył 60 lat.</w:t>
      </w:r>
    </w:p>
    <w:p w14:paraId="459520F6" w14:textId="1823B021" w:rsidR="00E37A12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W przypadku niewywiązania się z warunku dalszego zatrudnienia lub nieutrzymania zatrudnienia w okresie przysługiwania dofinansowania wynagrodzenia pracodawca lub przedsiębiorca jest obowiązany do zwrotu wszystkich otrzymanych środków wraz z</w:t>
      </w:r>
      <w:r w:rsidR="00E37A12">
        <w:rPr>
          <w:rFonts w:ascii="Arial" w:hAnsi="Arial" w:cs="Arial"/>
          <w:sz w:val="16"/>
          <w:szCs w:val="16"/>
        </w:rPr>
        <w:t> </w:t>
      </w:r>
      <w:r w:rsidRPr="00E37A12">
        <w:rPr>
          <w:rFonts w:ascii="Arial" w:hAnsi="Arial" w:cs="Arial"/>
          <w:sz w:val="16"/>
          <w:szCs w:val="16"/>
        </w:rPr>
        <w:t xml:space="preserve"> odsetkami ustawowymi naliczonymi od całości kwoty otrzymanych środków od dnia wypłaty pierwszego dofinansowania wynagrodzenia, w terminie 30 dni od dnia doręczenia wezwania starosty.</w:t>
      </w:r>
    </w:p>
    <w:p w14:paraId="665B3F9C" w14:textId="2C28A44D" w:rsidR="00E37A12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W przypadku utrzymania zatrudnienia skierowanego bezrobotnego przez okres przysługiwania dofinansowania wynagrodzenia oraz przez co najmniej połowę okresu dalszego zatrudnienia, pracodawca lub przedsiębiorca są obowiązani do zwrotu 50% łącznej kwoty, o</w:t>
      </w:r>
      <w:r w:rsidR="00E37A12">
        <w:rPr>
          <w:rFonts w:ascii="Arial" w:hAnsi="Arial" w:cs="Arial"/>
          <w:sz w:val="16"/>
          <w:szCs w:val="16"/>
        </w:rPr>
        <w:t> </w:t>
      </w:r>
      <w:r w:rsidRPr="00E37A12">
        <w:rPr>
          <w:rFonts w:ascii="Arial" w:hAnsi="Arial" w:cs="Arial"/>
          <w:sz w:val="16"/>
          <w:szCs w:val="16"/>
        </w:rPr>
        <w:t xml:space="preserve"> której mowa w pkt 8, w terminie 30 dni od dnia doręczenia wezwania starosty.</w:t>
      </w:r>
    </w:p>
    <w:p w14:paraId="60329B7C" w14:textId="1949A8A9" w:rsidR="00E37A12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 xml:space="preserve">W przypadku rozwiązania umowy o pracę przez skierowanego bezrobotnego, rozwiązania z nim umowy o pracę </w:t>
      </w:r>
      <w:r w:rsidR="00E37A12">
        <w:rPr>
          <w:rFonts w:ascii="Arial" w:hAnsi="Arial" w:cs="Arial"/>
          <w:sz w:val="16"/>
          <w:szCs w:val="16"/>
        </w:rPr>
        <w:t xml:space="preserve"> </w:t>
      </w:r>
      <w:r w:rsidRPr="00E37A12">
        <w:rPr>
          <w:rFonts w:ascii="Arial" w:hAnsi="Arial" w:cs="Arial"/>
          <w:sz w:val="16"/>
          <w:szCs w:val="16"/>
        </w:rPr>
        <w:t>na podstawie art. 52 ustawy z dnia 26 czerwca 1974 r. – Kodeks pracy lub wygaśnięcia stosunku pracy skierowanego bezrobotnego w trakcie okresu objętego dofinansowaniem albo przed upływem okresu odpowiednio 6 lub 12 miesięcy, starosta kieruje na zwolnione stanowisko pracy innego bezrobotnego.</w:t>
      </w:r>
    </w:p>
    <w:p w14:paraId="110221BB" w14:textId="77777777" w:rsidR="00E37A12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W przypadku braku odpowiedniego bezrobotnego w sytuacji zawartej w pkt 10 pracodawca/ przedsiębiorca nie zwracają uzyskanego dofinansowania wynagrodzenia za okres zatrudnienia skierowanego bezrobotnego.</w:t>
      </w:r>
    </w:p>
    <w:p w14:paraId="0F3D1EB7" w14:textId="77777777" w:rsidR="00E37A12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Dofinansowanie wynagrodzenia stanowi pomoc udzielaną zgodnie z w</w:t>
      </w:r>
      <w:r w:rsidR="00E03F4A" w:rsidRPr="00E37A12">
        <w:rPr>
          <w:rFonts w:ascii="Arial" w:hAnsi="Arial" w:cs="Arial"/>
          <w:sz w:val="16"/>
          <w:szCs w:val="16"/>
        </w:rPr>
        <w:t>arunkami dopuszczalności pomocy</w:t>
      </w:r>
      <w:r w:rsidRPr="00E37A12">
        <w:rPr>
          <w:rFonts w:ascii="Arial" w:hAnsi="Arial" w:cs="Arial"/>
          <w:sz w:val="16"/>
          <w:szCs w:val="16"/>
        </w:rPr>
        <w:t xml:space="preserve">  de </w:t>
      </w:r>
      <w:proofErr w:type="spellStart"/>
      <w:r w:rsidRPr="00E37A12">
        <w:rPr>
          <w:rFonts w:ascii="Arial" w:hAnsi="Arial" w:cs="Arial"/>
          <w:sz w:val="16"/>
          <w:szCs w:val="16"/>
        </w:rPr>
        <w:t>minimis.</w:t>
      </w:r>
      <w:proofErr w:type="spellEnd"/>
    </w:p>
    <w:p w14:paraId="323F6F64" w14:textId="77777777" w:rsidR="00E37A12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Powiatowy Urząd Pracy w Zgorzelcu w terminie 30 dni od daty złożenia wniosku wraz z niezbędnymi do oceny dokumentami informuje pracodawcę / przedsiębiorcę  o rozpatrzeniu wniosku  i podjętej decyzji.</w:t>
      </w:r>
    </w:p>
    <w:p w14:paraId="768C232B" w14:textId="77777777" w:rsidR="00E37A12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 xml:space="preserve">Rozpatrując wniosek Powiatowy Urząd Pracy w Zgorzelcu będzie brał pod uwagę lokalizację stanowiska pracy objętego refundacją. Preferowani będą pracodawcy tworzący stanowisko na terenie powiatu zgorzeleckiego. W przypadku wskazania innej lokalizacji decyzja będzie podejmowana indywidualnie przy uwzględnieniu między innymi możliwości dojazdu potencjalnych kandydatów do pracy. </w:t>
      </w:r>
    </w:p>
    <w:p w14:paraId="118FD937" w14:textId="50C5545B" w:rsidR="00E37A12" w:rsidRPr="00E37A12" w:rsidRDefault="007D12BC" w:rsidP="00E37A12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W przypadku pozytywnego rozpatrzenia wniosku nie zostaną skierowane osoby bezrobotne zarejestrowane</w:t>
      </w:r>
      <w:r w:rsidR="00E03F4A" w:rsidRPr="00E37A12">
        <w:rPr>
          <w:rFonts w:ascii="Arial" w:hAnsi="Arial" w:cs="Arial"/>
          <w:sz w:val="16"/>
          <w:szCs w:val="16"/>
        </w:rPr>
        <w:t xml:space="preserve"> </w:t>
      </w:r>
      <w:r w:rsidRPr="00E37A12">
        <w:rPr>
          <w:rFonts w:ascii="Arial" w:hAnsi="Arial" w:cs="Arial"/>
          <w:sz w:val="16"/>
          <w:szCs w:val="16"/>
        </w:rPr>
        <w:t xml:space="preserve">w tutejszym Urzędzie, które </w:t>
      </w:r>
      <w:r w:rsidR="00E37A12" w:rsidRPr="00E37A12">
        <w:rPr>
          <w:rFonts w:ascii="Arial" w:hAnsi="Arial" w:cs="Arial"/>
          <w:sz w:val="16"/>
          <w:szCs w:val="16"/>
        </w:rPr>
        <w:t>w ostatnim okresie były zatrudnione lub w sposób ciągły świadczyły pracę u Pracodawcy ubiegającego się o refundację przez okres dłuższy niż  3 miesiące lub były skierowane i odbywały staż u tego Pracodawcy</w:t>
      </w:r>
      <w:r w:rsidR="003C5CF8">
        <w:rPr>
          <w:rFonts w:ascii="Arial" w:hAnsi="Arial" w:cs="Arial"/>
          <w:sz w:val="16"/>
          <w:szCs w:val="16"/>
        </w:rPr>
        <w:t>.</w:t>
      </w:r>
    </w:p>
    <w:p w14:paraId="5AD3D9EA" w14:textId="345FC8EA" w:rsidR="007D12BC" w:rsidRPr="00E37A12" w:rsidRDefault="007D12BC" w:rsidP="00E03F4A">
      <w:pPr>
        <w:numPr>
          <w:ilvl w:val="0"/>
          <w:numId w:val="25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 xml:space="preserve">Refundacja nie będzie mogła zostać przyznana na utworzenie stanowiska dla bezrobotnego małżonka pracodawcy </w:t>
      </w:r>
      <w:r w:rsidR="00E37A12">
        <w:rPr>
          <w:rFonts w:ascii="Arial" w:hAnsi="Arial" w:cs="Arial"/>
          <w:sz w:val="16"/>
          <w:szCs w:val="16"/>
        </w:rPr>
        <w:t xml:space="preserve"> </w:t>
      </w:r>
      <w:r w:rsidRPr="00E37A12">
        <w:rPr>
          <w:rFonts w:ascii="Arial" w:hAnsi="Arial" w:cs="Arial"/>
          <w:sz w:val="16"/>
          <w:szCs w:val="16"/>
        </w:rPr>
        <w:t>lub przedsiębiorcy.</w:t>
      </w:r>
    </w:p>
    <w:p w14:paraId="0C5BCCF6" w14:textId="77777777" w:rsidR="007D12BC" w:rsidRPr="00E37A12" w:rsidRDefault="007D12BC" w:rsidP="00E03F4A">
      <w:pPr>
        <w:spacing w:after="0" w:line="220" w:lineRule="exact"/>
        <w:jc w:val="both"/>
        <w:rPr>
          <w:rFonts w:ascii="Arial" w:hAnsi="Arial" w:cs="Arial"/>
          <w:sz w:val="16"/>
          <w:szCs w:val="16"/>
        </w:rPr>
      </w:pPr>
    </w:p>
    <w:p w14:paraId="088AC61F" w14:textId="523C6420" w:rsidR="007D12BC" w:rsidRPr="00E37A12" w:rsidRDefault="007D12BC" w:rsidP="00E37A12">
      <w:pPr>
        <w:spacing w:after="0" w:line="220" w:lineRule="exact"/>
        <w:jc w:val="center"/>
        <w:rPr>
          <w:rFonts w:ascii="Arial" w:hAnsi="Arial" w:cs="Arial"/>
          <w:iCs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 xml:space="preserve">Zainteresowany pracodawca / przedsiębiorca  składa wniosek o </w:t>
      </w:r>
      <w:r w:rsidRPr="00E37A12">
        <w:rPr>
          <w:rFonts w:ascii="Arial" w:hAnsi="Arial" w:cs="Arial"/>
          <w:iCs/>
          <w:sz w:val="16"/>
          <w:szCs w:val="16"/>
        </w:rPr>
        <w:t>przyznanie dofinansowania</w:t>
      </w:r>
      <w:r w:rsidR="00E37A12">
        <w:rPr>
          <w:rFonts w:ascii="Arial" w:hAnsi="Arial" w:cs="Arial"/>
          <w:iCs/>
          <w:sz w:val="16"/>
          <w:szCs w:val="16"/>
        </w:rPr>
        <w:t xml:space="preserve"> </w:t>
      </w:r>
      <w:r w:rsidRPr="00E37A12">
        <w:rPr>
          <w:rFonts w:ascii="Arial" w:hAnsi="Arial" w:cs="Arial"/>
          <w:iCs/>
          <w:sz w:val="16"/>
          <w:szCs w:val="16"/>
        </w:rPr>
        <w:t>do</w:t>
      </w:r>
      <w:r w:rsidRPr="00E37A12">
        <w:rPr>
          <w:rFonts w:ascii="Arial" w:hAnsi="Arial" w:cs="Arial"/>
          <w:sz w:val="16"/>
          <w:szCs w:val="16"/>
        </w:rPr>
        <w:t xml:space="preserve"> Powiatowego Urzędu Pracy w Zgorzelcu.</w:t>
      </w:r>
    </w:p>
    <w:p w14:paraId="27956F78" w14:textId="59AB77A6" w:rsidR="007D12BC" w:rsidRPr="00E37A12" w:rsidRDefault="007D12BC" w:rsidP="00E37A12">
      <w:pPr>
        <w:spacing w:after="0" w:line="220" w:lineRule="exact"/>
        <w:jc w:val="center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Informacje dodatkowe udzielane są w pokoju nr 114 oraz</w:t>
      </w:r>
      <w:r w:rsidR="00E37A12">
        <w:rPr>
          <w:rFonts w:ascii="Arial" w:hAnsi="Arial" w:cs="Arial"/>
          <w:sz w:val="16"/>
          <w:szCs w:val="16"/>
        </w:rPr>
        <w:t xml:space="preserve"> </w:t>
      </w:r>
      <w:r w:rsidRPr="00E37A12">
        <w:rPr>
          <w:rFonts w:ascii="Arial" w:hAnsi="Arial" w:cs="Arial"/>
          <w:sz w:val="16"/>
          <w:szCs w:val="16"/>
        </w:rPr>
        <w:t>pod numerem telefonu 75 77 70 534.</w:t>
      </w:r>
    </w:p>
    <w:p w14:paraId="2AE216C0" w14:textId="77777777" w:rsidR="007D12BC" w:rsidRPr="00E37A12" w:rsidRDefault="007D12BC" w:rsidP="00E03F4A">
      <w:pPr>
        <w:spacing w:after="0" w:line="220" w:lineRule="exact"/>
        <w:jc w:val="center"/>
        <w:rPr>
          <w:rFonts w:ascii="Arial" w:hAnsi="Arial" w:cs="Arial"/>
          <w:sz w:val="16"/>
          <w:szCs w:val="16"/>
        </w:rPr>
      </w:pPr>
      <w:r w:rsidRPr="00E37A12">
        <w:rPr>
          <w:rFonts w:ascii="Arial" w:hAnsi="Arial" w:cs="Arial"/>
          <w:sz w:val="16"/>
          <w:szCs w:val="16"/>
        </w:rPr>
        <w:t>Wniosek wraz z kompletem załączników dostępny jest na stronie internetowej urzędu:</w:t>
      </w:r>
    </w:p>
    <w:p w14:paraId="2627A0D5" w14:textId="336389C8" w:rsidR="007D12BC" w:rsidRPr="00E37A12" w:rsidRDefault="007D12BC" w:rsidP="00E37A1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bCs/>
          <w:w w:val="112"/>
          <w:sz w:val="16"/>
          <w:szCs w:val="16"/>
          <w:lang w:bidi="he-IL"/>
        </w:rPr>
      </w:pPr>
      <w:r w:rsidRPr="00E37A12">
        <w:rPr>
          <w:rFonts w:ascii="Arial" w:hAnsi="Arial" w:cs="Arial"/>
          <w:sz w:val="16"/>
          <w:szCs w:val="16"/>
        </w:rPr>
        <w:t>http://zgorzelec.praca.gov.pl</w:t>
      </w:r>
      <w:r w:rsidRPr="00E37A12">
        <w:rPr>
          <w:rFonts w:ascii="Arial" w:hAnsi="Arial" w:cs="Arial"/>
          <w:bCs/>
          <w:w w:val="112"/>
          <w:sz w:val="16"/>
          <w:szCs w:val="16"/>
          <w:lang w:bidi="he-IL"/>
        </w:rPr>
        <w:t xml:space="preserve"> w zakładce "Dla pracodawców i przedsiębiorców-Wsparcie tworzenia miejsc pracy </w:t>
      </w:r>
      <w:r w:rsidRPr="00E37A12">
        <w:rPr>
          <w:rFonts w:ascii="Arial" w:hAnsi="Arial" w:cs="Arial"/>
          <w:bCs/>
          <w:caps/>
          <w:w w:val="112"/>
          <w:sz w:val="16"/>
          <w:szCs w:val="16"/>
          <w:lang w:bidi="he-IL"/>
        </w:rPr>
        <w:t xml:space="preserve">– </w:t>
      </w:r>
      <w:r w:rsidRPr="00E37A12">
        <w:rPr>
          <w:rFonts w:ascii="Arial" w:hAnsi="Arial" w:cs="Arial"/>
          <w:bCs/>
          <w:caps/>
          <w:w w:val="112"/>
          <w:sz w:val="16"/>
          <w:szCs w:val="16"/>
          <w:lang w:bidi="he-IL"/>
        </w:rPr>
        <w:softHyphen/>
      </w:r>
    </w:p>
    <w:p w14:paraId="5951CDEA" w14:textId="77777777" w:rsidR="007D12BC" w:rsidRPr="00E37A12" w:rsidRDefault="007D12BC" w:rsidP="00E03F4A">
      <w:pPr>
        <w:keepNext/>
        <w:spacing w:after="0" w:line="220" w:lineRule="exact"/>
        <w:jc w:val="center"/>
        <w:rPr>
          <w:rFonts w:ascii="Arial" w:hAnsi="Arial" w:cs="Arial"/>
          <w:bCs/>
          <w:kern w:val="36"/>
          <w:sz w:val="16"/>
          <w:szCs w:val="16"/>
        </w:rPr>
      </w:pPr>
      <w:r w:rsidRPr="00E37A12">
        <w:rPr>
          <w:rFonts w:ascii="Arial" w:hAnsi="Arial" w:cs="Arial"/>
          <w:bCs/>
          <w:caps/>
          <w:w w:val="112"/>
          <w:sz w:val="16"/>
          <w:szCs w:val="16"/>
          <w:lang w:bidi="he-IL"/>
        </w:rPr>
        <w:softHyphen/>
      </w:r>
      <w:r w:rsidRPr="00E37A12">
        <w:rPr>
          <w:rFonts w:ascii="Arial" w:hAnsi="Arial" w:cs="Arial"/>
          <w:bCs/>
          <w:kern w:val="36"/>
          <w:sz w:val="16"/>
          <w:szCs w:val="16"/>
        </w:rPr>
        <w:t xml:space="preserve"> Dofinansowanie wynagrodzenia za zatrudnienie bezrobotnego w wieku 50+”.</w:t>
      </w:r>
    </w:p>
    <w:p w14:paraId="0BD6B545" w14:textId="77777777" w:rsidR="001945E7" w:rsidRPr="00E37A12" w:rsidRDefault="001945E7" w:rsidP="00E03F4A">
      <w:pPr>
        <w:spacing w:after="0" w:line="220" w:lineRule="exact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1945E7" w:rsidRPr="00E37A12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F799" w14:textId="77777777" w:rsidR="008957B7" w:rsidRDefault="008957B7" w:rsidP="00785274">
      <w:pPr>
        <w:spacing w:after="0" w:line="240" w:lineRule="auto"/>
      </w:pPr>
      <w:r>
        <w:separator/>
      </w:r>
    </w:p>
  </w:endnote>
  <w:endnote w:type="continuationSeparator" w:id="0">
    <w:p w14:paraId="21994FA8" w14:textId="77777777" w:rsidR="008957B7" w:rsidRDefault="008957B7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19E56CC9" w14:textId="7E70B5DA" w:rsidR="008C5220" w:rsidRDefault="008C5220" w:rsidP="00164DBF">
    <w:pPr>
      <w:pStyle w:val="Stopka"/>
      <w:spacing w:line="180" w:lineRule="exact"/>
      <w:jc w:val="both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DD28" w14:textId="77777777" w:rsidR="008957B7" w:rsidRDefault="008957B7" w:rsidP="00785274">
      <w:pPr>
        <w:spacing w:after="0" w:line="240" w:lineRule="auto"/>
      </w:pPr>
      <w:r>
        <w:separator/>
      </w:r>
    </w:p>
  </w:footnote>
  <w:footnote w:type="continuationSeparator" w:id="0">
    <w:p w14:paraId="6462B735" w14:textId="77777777" w:rsidR="008957B7" w:rsidRDefault="008957B7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4FCACB4"/>
    <w:name w:val="RTF_Num 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57198"/>
    <w:multiLevelType w:val="hybridMultilevel"/>
    <w:tmpl w:val="056C59C8"/>
    <w:lvl w:ilvl="0" w:tplc="DA3A7E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269"/>
    <w:multiLevelType w:val="hybridMultilevel"/>
    <w:tmpl w:val="69C0551C"/>
    <w:lvl w:ilvl="0" w:tplc="6B0AE4F0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F02"/>
    <w:multiLevelType w:val="hybridMultilevel"/>
    <w:tmpl w:val="5F4A38C0"/>
    <w:lvl w:ilvl="0" w:tplc="03FC1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E968CC24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5006734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AE188060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D73"/>
    <w:multiLevelType w:val="hybridMultilevel"/>
    <w:tmpl w:val="FAAE858A"/>
    <w:lvl w:ilvl="0" w:tplc="6096D602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 w:hint="default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3145"/>
    <w:multiLevelType w:val="hybridMultilevel"/>
    <w:tmpl w:val="340C225E"/>
    <w:lvl w:ilvl="0" w:tplc="B3D0A23E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735"/>
    <w:multiLevelType w:val="multilevel"/>
    <w:tmpl w:val="B27EFD00"/>
    <w:numStyleLink w:val="Styl1"/>
  </w:abstractNum>
  <w:abstractNum w:abstractNumId="7" w15:restartNumberingAfterBreak="0">
    <w:nsid w:val="24505CFE"/>
    <w:multiLevelType w:val="hybridMultilevel"/>
    <w:tmpl w:val="274E1DF0"/>
    <w:lvl w:ilvl="0" w:tplc="000E9AD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5DEB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A333F"/>
    <w:multiLevelType w:val="hybridMultilevel"/>
    <w:tmpl w:val="67824366"/>
    <w:lvl w:ilvl="0" w:tplc="0B18D50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F5F5A"/>
    <w:multiLevelType w:val="hybridMultilevel"/>
    <w:tmpl w:val="A31624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620E1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61F80"/>
    <w:multiLevelType w:val="multilevel"/>
    <w:tmpl w:val="B27EFD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B61A16"/>
    <w:multiLevelType w:val="hybridMultilevel"/>
    <w:tmpl w:val="F796E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90A46"/>
    <w:multiLevelType w:val="hybridMultilevel"/>
    <w:tmpl w:val="E5B86D78"/>
    <w:lvl w:ilvl="0" w:tplc="06A2F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EC4A79"/>
    <w:multiLevelType w:val="hybridMultilevel"/>
    <w:tmpl w:val="6E9E0D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7DF4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09DA"/>
    <w:multiLevelType w:val="hybridMultilevel"/>
    <w:tmpl w:val="B5E48C8C"/>
    <w:lvl w:ilvl="0" w:tplc="4118A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E480C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6638B"/>
    <w:multiLevelType w:val="hybridMultilevel"/>
    <w:tmpl w:val="3594D652"/>
    <w:lvl w:ilvl="0" w:tplc="7FFC8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A1C39"/>
    <w:multiLevelType w:val="hybridMultilevel"/>
    <w:tmpl w:val="B9404B68"/>
    <w:lvl w:ilvl="0" w:tplc="5E3C867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2116"/>
    <w:multiLevelType w:val="hybridMultilevel"/>
    <w:tmpl w:val="FE5A76F2"/>
    <w:lvl w:ilvl="0" w:tplc="E968CC2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2D28"/>
    <w:multiLevelType w:val="hybridMultilevel"/>
    <w:tmpl w:val="03960F90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D0151"/>
    <w:multiLevelType w:val="hybridMultilevel"/>
    <w:tmpl w:val="3594D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D3D8C"/>
    <w:multiLevelType w:val="hybridMultilevel"/>
    <w:tmpl w:val="69C0551C"/>
    <w:lvl w:ilvl="0" w:tplc="FFFFFFFF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4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20"/>
  </w:num>
  <w:num w:numId="10">
    <w:abstractNumId w:val="16"/>
  </w:num>
  <w:num w:numId="11">
    <w:abstractNumId w:val="12"/>
  </w:num>
  <w:num w:numId="12">
    <w:abstractNumId w:val="18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5"/>
  </w:num>
  <w:num w:numId="18">
    <w:abstractNumId w:val="22"/>
  </w:num>
  <w:num w:numId="19">
    <w:abstractNumId w:val="9"/>
  </w:num>
  <w:num w:numId="20">
    <w:abstractNumId w:val="21"/>
  </w:num>
  <w:num w:numId="21">
    <w:abstractNumId w:val="23"/>
  </w:num>
  <w:num w:numId="22">
    <w:abstractNumId w:val="14"/>
  </w:num>
  <w:num w:numId="23">
    <w:abstractNumId w:val="6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Arial" w:eastAsiaTheme="minorHAnsi" w:hAnsi="Arial" w:cs="Arial"/>
          <w:b/>
        </w:rPr>
      </w:lvl>
    </w:lvlOverride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12B9"/>
    <w:rsid w:val="00064B7C"/>
    <w:rsid w:val="00164DBF"/>
    <w:rsid w:val="001945E7"/>
    <w:rsid w:val="00350DB4"/>
    <w:rsid w:val="003C5CF8"/>
    <w:rsid w:val="00405208"/>
    <w:rsid w:val="005809C2"/>
    <w:rsid w:val="005A3433"/>
    <w:rsid w:val="00615C53"/>
    <w:rsid w:val="00682952"/>
    <w:rsid w:val="00744010"/>
    <w:rsid w:val="00761FEB"/>
    <w:rsid w:val="00785274"/>
    <w:rsid w:val="00791EE2"/>
    <w:rsid w:val="007D12BC"/>
    <w:rsid w:val="00877E0E"/>
    <w:rsid w:val="008957B7"/>
    <w:rsid w:val="008C5220"/>
    <w:rsid w:val="009329CD"/>
    <w:rsid w:val="00BF072E"/>
    <w:rsid w:val="00C1351B"/>
    <w:rsid w:val="00C45076"/>
    <w:rsid w:val="00CE0D4E"/>
    <w:rsid w:val="00D714D1"/>
    <w:rsid w:val="00DC6AD4"/>
    <w:rsid w:val="00DD56E3"/>
    <w:rsid w:val="00DE32D2"/>
    <w:rsid w:val="00DE41B9"/>
    <w:rsid w:val="00E03F4A"/>
    <w:rsid w:val="00E16863"/>
    <w:rsid w:val="00E37A12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7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72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Styl1">
    <w:name w:val="Styl1"/>
    <w:uiPriority w:val="99"/>
    <w:rsid w:val="00BF072E"/>
    <w:pPr>
      <w:numPr>
        <w:numId w:val="24"/>
      </w:numPr>
    </w:pPr>
  </w:style>
  <w:style w:type="paragraph" w:customStyle="1" w:styleId="Styl">
    <w:name w:val="Styl"/>
    <w:rsid w:val="00BF0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09C2"/>
    <w:pPr>
      <w:ind w:left="720"/>
      <w:contextualSpacing/>
    </w:pPr>
  </w:style>
  <w:style w:type="character" w:styleId="Pogrubienie">
    <w:name w:val="Strong"/>
    <w:qFormat/>
    <w:rsid w:val="007D12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22</cp:revision>
  <cp:lastPrinted>2023-09-01T08:58:00Z</cp:lastPrinted>
  <dcterms:created xsi:type="dcterms:W3CDTF">2023-09-01T05:56:00Z</dcterms:created>
  <dcterms:modified xsi:type="dcterms:W3CDTF">2024-02-13T08:27:00Z</dcterms:modified>
</cp:coreProperties>
</file>