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7CD4" w14:textId="72EB4678" w:rsidR="00EC3235" w:rsidRPr="00EC3235" w:rsidRDefault="00DF085D" w:rsidP="00EC3235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KLAUZULA INFORMACYJNA</w:t>
      </w:r>
    </w:p>
    <w:p w14:paraId="7662360F" w14:textId="77777777" w:rsidR="00EC3235" w:rsidRDefault="00EC3235" w:rsidP="00EC3235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W związku z wejściem w życie z dniem 25 maja 2018 roku Rozporządzenia Parlamentu Europejskiego i Rady (UE) 2016/679 z dnia 27 kwietnia 2016 roku w sprawie ochrony osób fizycznych, w związku z przetwarzaniem danych osobowych                     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30C0D8C8" w14:textId="77777777" w:rsidR="00EC3235" w:rsidRDefault="00EC3235" w:rsidP="00EC3235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Administratorem danych osobowych jest  Powiatowy Urząd Pracy                                  w Zgorzelcu, 59-900 Zgorzelec ul. Pułaskiego 14.</w:t>
      </w:r>
    </w:p>
    <w:p w14:paraId="714949E5" w14:textId="61970655" w:rsidR="00EC3235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 danych wyznaczył Inspektora Ochrony Danych, kontakt: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e-mail</w:t>
      </w:r>
      <w:r w:rsidR="00A31FC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: iod.pup@powiat.zgorzelec.pl</w:t>
      </w:r>
      <w:bookmarkStart w:id="0" w:name="_GoBack"/>
      <w:bookmarkEnd w:id="0"/>
    </w:p>
    <w:p w14:paraId="687F3F0D" w14:textId="76899493" w:rsidR="00EC3235" w:rsidRPr="00EC3235" w:rsidRDefault="00EC3235" w:rsidP="001C21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C3235"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przetwarzane będą na podstawie art. 6 ust. 1 lit. a, b i c  oraz  art. 9 ust. 2 lit. b ogólnego rozporządzenia o ochronie danych osobowych z dnia                 27 kwietnia 2016 r. w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celu realizacji zadań z zakresu</w:t>
      </w:r>
      <w:r w:rsidRPr="005F32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refundacji kosztów wyposażenia lub doposażenia stanowiska pracy dla skierowane</w:t>
      </w:r>
      <w:r w:rsidR="00B11A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j osoby niepełnosprawnej. </w:t>
      </w:r>
    </w:p>
    <w:p w14:paraId="01ED7E9E" w14:textId="74A2D71F" w:rsidR="00EC3235" w:rsidRPr="00EC3235" w:rsidRDefault="00EC3235" w:rsidP="001C212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C3235">
        <w:rPr>
          <w:rFonts w:ascii="Times New Roman" w:eastAsia="Times New Roman" w:hAnsi="Times New Roman" w:cs="Times New Roman"/>
          <w:sz w:val="30"/>
          <w:szCs w:val="30"/>
          <w:lang w:eastAsia="pl-PL"/>
        </w:rPr>
        <w:t>Odbiorcami danych osobowych będą wyłącznie podmioty uprawnione do uzyskania danych osobowych na podstawie przepisów prawa.</w:t>
      </w:r>
    </w:p>
    <w:p w14:paraId="0F1F2634" w14:textId="77777777" w:rsidR="00EC3235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przechowywane będą w czasie określonym przepisami prawa, zgodnie z instrukcją kancelaryjną i Jednolitym Rzeczowym Wykazem Akt.</w:t>
      </w:r>
    </w:p>
    <w:p w14:paraId="39095237" w14:textId="77777777" w:rsidR="00EC3235" w:rsidRDefault="00EC3235" w:rsidP="00EC323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Podmiot przetwarzania ma prawo żądania od administratora dostępu do danych osobowych, prawo do ich sprostowania,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5A3D0BD" w14:textId="169A51C4" w:rsidR="00EC3235" w:rsidRDefault="00436082" w:rsidP="00EC32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5B0F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Podmiot </w:t>
      </w:r>
      <w:r w:rsidRPr="005B0FAE">
        <w:rPr>
          <w:rFonts w:ascii="Times New Roman" w:hAnsi="Times New Roman" w:cs="Times New Roman"/>
          <w:sz w:val="30"/>
          <w:szCs w:val="30"/>
        </w:rPr>
        <w:t xml:space="preserve"> przetwarzania ma prawo wniesienia skargi do organu nadzorczego zajmującego się ochroną danych osobowych: Prezes Urzędu Ochrony Danych Osobowych (PUODO); Adres: Stawki 2, 00-193 Warszawa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5B0FAE">
        <w:rPr>
          <w:rFonts w:ascii="Times New Roman" w:hAnsi="Times New Roman" w:cs="Times New Roman"/>
          <w:sz w:val="30"/>
          <w:szCs w:val="30"/>
        </w:rPr>
        <w:t>telefon: 22 531 03 00</w:t>
      </w:r>
      <w:r w:rsidR="00EC3235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14:paraId="688BA472" w14:textId="04C4CB44" w:rsidR="00EC3235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Podanie danych osobowych w zakresie wymaganym ustawodawstwem (ustawą z dnia 20 kwietnia 2004r. o promocji zatrudnienia i instytucjach rynku pracy</w:t>
      </w:r>
      <w:r w:rsidR="00B11A5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oraz ustawą z dnia 27 sierpnia 1997 r. o rehabilitacji zawodowej i społecznej oraz zatrudnieniu osób niepełnosprawnych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) oraz mającymi zastosowanie aktami wykonawczymi jest obligatoryjne. W pozostałych przypadkach podanie danych jest dobrowolne a zgoda na ich przetwarzanie może być odwołana w każdym momencie.</w:t>
      </w:r>
    </w:p>
    <w:p w14:paraId="70B3B6BB" w14:textId="339EFCF3" w:rsidR="001B25CC" w:rsidRPr="00436082" w:rsidRDefault="00EC3235" w:rsidP="00EC3235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nie będą przetwarzane w sposób zautomatyzowany i nie będą profilowane.</w:t>
      </w:r>
    </w:p>
    <w:sectPr w:rsidR="001B25CC" w:rsidRPr="00436082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0C28D0"/>
    <w:rsid w:val="00140BD8"/>
    <w:rsid w:val="001B25CC"/>
    <w:rsid w:val="00287E9A"/>
    <w:rsid w:val="00336D33"/>
    <w:rsid w:val="003B4DCF"/>
    <w:rsid w:val="00427653"/>
    <w:rsid w:val="00436082"/>
    <w:rsid w:val="004A2C78"/>
    <w:rsid w:val="004F4954"/>
    <w:rsid w:val="00521314"/>
    <w:rsid w:val="00522CF4"/>
    <w:rsid w:val="005A19A6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31FCE"/>
    <w:rsid w:val="00A438C8"/>
    <w:rsid w:val="00A465FB"/>
    <w:rsid w:val="00A524CA"/>
    <w:rsid w:val="00A81189"/>
    <w:rsid w:val="00AA017B"/>
    <w:rsid w:val="00AA5ED2"/>
    <w:rsid w:val="00B11A52"/>
    <w:rsid w:val="00B51828"/>
    <w:rsid w:val="00B53BF7"/>
    <w:rsid w:val="00C30D64"/>
    <w:rsid w:val="00D87343"/>
    <w:rsid w:val="00DA1932"/>
    <w:rsid w:val="00DF085D"/>
    <w:rsid w:val="00DF6F78"/>
    <w:rsid w:val="00E01448"/>
    <w:rsid w:val="00EC3235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13</cp:revision>
  <cp:lastPrinted>2018-06-01T10:57:00Z</cp:lastPrinted>
  <dcterms:created xsi:type="dcterms:W3CDTF">2019-01-23T13:21:00Z</dcterms:created>
  <dcterms:modified xsi:type="dcterms:W3CDTF">2024-04-24T09:40:00Z</dcterms:modified>
</cp:coreProperties>
</file>