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1EB92B1" w14:textId="77777777" w:rsidR="00E91F69" w:rsidRDefault="00A268CD" w:rsidP="00E91F6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26F8EB73" w14:textId="77777777" w:rsidR="00E91F69" w:rsidRDefault="00E91F69" w:rsidP="00E91F69">
      <w:pPr>
        <w:rPr>
          <w:rFonts w:ascii="Arial" w:hAnsi="Arial" w:cs="Arial"/>
          <w:b/>
          <w:bCs/>
          <w:sz w:val="18"/>
          <w:szCs w:val="18"/>
        </w:rPr>
      </w:pPr>
    </w:p>
    <w:p w14:paraId="304C883A" w14:textId="354A1E97" w:rsidR="00E91F69" w:rsidRPr="00306206" w:rsidRDefault="00E91F69" w:rsidP="00E91F69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306206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</w:t>
      </w:r>
      <w:r w:rsidR="00306206">
        <w:rPr>
          <w:rFonts w:ascii="Arial" w:hAnsi="Arial" w:cs="Arial"/>
          <w:bCs/>
          <w:sz w:val="18"/>
          <w:szCs w:val="18"/>
        </w:rPr>
        <w:t xml:space="preserve">                   </w:t>
      </w:r>
      <w:r w:rsidR="00D06F0A">
        <w:rPr>
          <w:rFonts w:ascii="Arial" w:hAnsi="Arial" w:cs="Arial"/>
          <w:b/>
          <w:sz w:val="18"/>
          <w:szCs w:val="18"/>
        </w:rPr>
        <w:t>Załącznik nr 2</w:t>
      </w:r>
    </w:p>
    <w:p w14:paraId="7A14F625" w14:textId="3085D139" w:rsidR="00306206" w:rsidRDefault="00306206" w:rsidP="00E91F69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Pr="00306206">
        <w:rPr>
          <w:rFonts w:ascii="Arial" w:hAnsi="Arial" w:cs="Arial"/>
          <w:sz w:val="18"/>
          <w:szCs w:val="18"/>
        </w:rPr>
        <w:t xml:space="preserve">do wniosku o zawarcie umowy </w:t>
      </w:r>
      <w:r w:rsidR="000137F2">
        <w:rPr>
          <w:rFonts w:ascii="Arial" w:hAnsi="Arial" w:cs="Arial"/>
          <w:sz w:val="18"/>
          <w:szCs w:val="18"/>
        </w:rPr>
        <w:t xml:space="preserve">o organizację </w:t>
      </w:r>
      <w:r w:rsidRPr="00306206">
        <w:rPr>
          <w:rFonts w:ascii="Arial" w:hAnsi="Arial" w:cs="Arial"/>
          <w:sz w:val="18"/>
          <w:szCs w:val="18"/>
        </w:rPr>
        <w:t>stażu</w:t>
      </w:r>
    </w:p>
    <w:p w14:paraId="0F19CA45" w14:textId="77777777" w:rsidR="00306206" w:rsidRPr="00306206" w:rsidRDefault="00306206" w:rsidP="00E91F69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706F244" w14:textId="77777777" w:rsidR="005B55E7" w:rsidRPr="005B55E7" w:rsidRDefault="00306206" w:rsidP="005B55E7">
      <w:pPr>
        <w:spacing w:after="0" w:line="220" w:lineRule="exact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5B55E7">
        <w:rPr>
          <w:rFonts w:ascii="Arial" w:hAnsi="Arial" w:cs="Arial"/>
          <w:sz w:val="18"/>
          <w:szCs w:val="18"/>
        </w:rPr>
        <w:t xml:space="preserve"> </w:t>
      </w:r>
      <w:r w:rsidR="005B55E7" w:rsidRPr="005B55E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PODSTAWOWE OBOWIĄZKI ORGANIZATORA STAŻU</w:t>
      </w:r>
    </w:p>
    <w:p w14:paraId="6F01AB34" w14:textId="77777777" w:rsidR="005B55E7" w:rsidRDefault="005B55E7" w:rsidP="005B55E7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7C0996F5" w14:textId="46161090" w:rsidR="00D71637" w:rsidRDefault="00D71637" w:rsidP="005B55E7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skierowanie bezrobotnego, na własny koszt, przed powierzeniem mu wykonywania zadań przewidzianych programem stażu, na wstępne badania lekarskie, na zasadach przewidzianych dla pracowników, określonych w przepisach wydanych na podstawie art. 229 § 8 ustawy z dnia 26 czerwca 1974 r. – Kodeks pracy;</w:t>
      </w:r>
    </w:p>
    <w:p w14:paraId="07DE5465" w14:textId="3F717D8C" w:rsidR="00D71637" w:rsidRDefault="00D71637" w:rsidP="005B55E7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zapoznanie bezrobotnego z obowiązującym regulaminem pracy;</w:t>
      </w:r>
    </w:p>
    <w:p w14:paraId="588D0ADA" w14:textId="4332C06E" w:rsidR="00D71637" w:rsidRDefault="00D71637" w:rsidP="005B55E7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przekazanie bezrobotnemu na piśmie zakresu obowiązków i uprawnień;</w:t>
      </w:r>
    </w:p>
    <w:p w14:paraId="4871FD82" w14:textId="538F9566" w:rsidR="00D71637" w:rsidRDefault="00D71637" w:rsidP="005B55E7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zapewnieni</w:t>
      </w:r>
      <w:r w:rsidR="00F54C69">
        <w:rPr>
          <w:rFonts w:ascii="Arial" w:eastAsia="Times New Roman" w:hAnsi="Arial" w:cs="Arial"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bezrobotnemu na zasadach przewidzianych dla pracowników:</w:t>
      </w:r>
    </w:p>
    <w:p w14:paraId="76752DDF" w14:textId="503B3A00" w:rsidR="00D71637" w:rsidRDefault="008B6776" w:rsidP="00D71637">
      <w:pPr>
        <w:pStyle w:val="Akapitzlist"/>
        <w:numPr>
          <w:ilvl w:val="0"/>
          <w:numId w:val="2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bezpiecznych i higienicznych warunków odbywania stażu,</w:t>
      </w:r>
    </w:p>
    <w:p w14:paraId="5831E851" w14:textId="0FD67F42" w:rsidR="008B6776" w:rsidRDefault="008B6776" w:rsidP="00D71637">
      <w:pPr>
        <w:pStyle w:val="Akapitzlist"/>
        <w:numPr>
          <w:ilvl w:val="0"/>
          <w:numId w:val="2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szkolenia w zakresie bezpieczeństwa i higieny pracy oraz przepisów przeciwpożarowych,</w:t>
      </w:r>
    </w:p>
    <w:p w14:paraId="5AAFF161" w14:textId="769CE621" w:rsidR="008B6776" w:rsidRDefault="008B6776" w:rsidP="00D71637">
      <w:pPr>
        <w:pStyle w:val="Akapitzlist"/>
        <w:numPr>
          <w:ilvl w:val="0"/>
          <w:numId w:val="2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odzieży i obuwia roboczego lub ekwiwalentu za używanie własnej odzieży i obuwia roboczego, </w:t>
      </w:r>
      <w:r w:rsidR="00F54C69">
        <w:rPr>
          <w:rFonts w:ascii="Arial" w:eastAsia="Times New Roman" w:hAnsi="Arial" w:cs="Arial"/>
          <w:sz w:val="18"/>
          <w:szCs w:val="18"/>
          <w:lang w:eastAsia="pl-PL"/>
        </w:rPr>
        <w:t>ekwiwalentu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za pranie odzieży roboczej, środków ochrony indywidualnej, niezbędnych środków higieny osobistej oraz </w:t>
      </w:r>
      <w:r w:rsidR="00F54C69">
        <w:rPr>
          <w:rFonts w:ascii="Arial" w:eastAsia="Times New Roman" w:hAnsi="Arial" w:cs="Arial"/>
          <w:sz w:val="18"/>
          <w:szCs w:val="18"/>
          <w:lang w:eastAsia="pl-PL"/>
        </w:rPr>
        <w:t>profilaktycznych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posiłków i napojów,</w:t>
      </w:r>
    </w:p>
    <w:p w14:paraId="0F8F07DC" w14:textId="7B017EF9" w:rsidR="008B6776" w:rsidRDefault="00541004" w:rsidP="00D71637">
      <w:pPr>
        <w:pStyle w:val="Akapitzlist"/>
        <w:numPr>
          <w:ilvl w:val="0"/>
          <w:numId w:val="2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profilaktycznej</w:t>
      </w:r>
      <w:r w:rsidR="008B6776">
        <w:rPr>
          <w:rFonts w:ascii="Arial" w:eastAsia="Times New Roman" w:hAnsi="Arial" w:cs="Arial"/>
          <w:sz w:val="18"/>
          <w:szCs w:val="18"/>
          <w:lang w:eastAsia="pl-PL"/>
        </w:rPr>
        <w:t xml:space="preserve"> ochrony zdrowia,</w:t>
      </w:r>
    </w:p>
    <w:p w14:paraId="318AC1F1" w14:textId="2132092A" w:rsidR="008B6776" w:rsidRDefault="008B6776" w:rsidP="00D71637">
      <w:pPr>
        <w:pStyle w:val="Akapitzlist"/>
        <w:numPr>
          <w:ilvl w:val="0"/>
          <w:numId w:val="2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okresów odpoczynku,</w:t>
      </w:r>
    </w:p>
    <w:p w14:paraId="3BAB1346" w14:textId="7F04032D" w:rsidR="008B6776" w:rsidRDefault="008B6776" w:rsidP="00D71637">
      <w:pPr>
        <w:pStyle w:val="Akapitzlist"/>
        <w:numPr>
          <w:ilvl w:val="0"/>
          <w:numId w:val="2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ochrony przed mobbingiem,</w:t>
      </w:r>
    </w:p>
    <w:p w14:paraId="71588BB6" w14:textId="5A6D6C08" w:rsidR="008B6776" w:rsidRDefault="008B6776" w:rsidP="00D71637">
      <w:pPr>
        <w:pStyle w:val="Akapitzlist"/>
        <w:numPr>
          <w:ilvl w:val="0"/>
          <w:numId w:val="2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maszyn, urządzeń, narzędzi i sprzętu, niezbędnego </w:t>
      </w:r>
      <w:r w:rsidR="00541004">
        <w:rPr>
          <w:rFonts w:ascii="Arial" w:eastAsia="Times New Roman" w:hAnsi="Arial" w:cs="Arial"/>
          <w:sz w:val="18"/>
          <w:szCs w:val="18"/>
          <w:lang w:eastAsia="pl-PL"/>
        </w:rPr>
        <w:t>do wykonywania zadań na danym stanowisku;</w:t>
      </w:r>
    </w:p>
    <w:p w14:paraId="4BEADDE4" w14:textId="5047E301" w:rsidR="00541004" w:rsidRDefault="00541004" w:rsidP="00541004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41004">
        <w:rPr>
          <w:rFonts w:ascii="Arial" w:eastAsia="Times New Roman" w:hAnsi="Arial" w:cs="Arial"/>
          <w:sz w:val="18"/>
          <w:szCs w:val="18"/>
          <w:lang w:eastAsia="pl-PL"/>
        </w:rPr>
        <w:t>przestrzegani</w:t>
      </w:r>
      <w:r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541004">
        <w:rPr>
          <w:rFonts w:ascii="Arial" w:eastAsia="Times New Roman" w:hAnsi="Arial" w:cs="Arial"/>
          <w:sz w:val="18"/>
          <w:szCs w:val="18"/>
          <w:lang w:eastAsia="pl-PL"/>
        </w:rPr>
        <w:t xml:space="preserve"> zasad równego traktowania i niedyskryminowania stażysty;</w:t>
      </w:r>
    </w:p>
    <w:p w14:paraId="06B77C57" w14:textId="6141951B" w:rsidR="00541004" w:rsidRPr="00541004" w:rsidRDefault="00541004" w:rsidP="00541004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wyznaczen</w:t>
      </w:r>
      <w:r w:rsidR="00F54C69">
        <w:rPr>
          <w:rFonts w:ascii="Arial" w:eastAsia="Times New Roman" w:hAnsi="Arial" w:cs="Arial"/>
          <w:sz w:val="18"/>
          <w:szCs w:val="18"/>
          <w:lang w:eastAsia="pl-PL"/>
        </w:rPr>
        <w:t>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B55E7">
        <w:rPr>
          <w:rFonts w:ascii="Arial" w:eastAsia="Times New Roman" w:hAnsi="Arial" w:cs="Arial"/>
          <w:sz w:val="18"/>
          <w:szCs w:val="18"/>
          <w:lang w:eastAsia="pl-PL"/>
        </w:rPr>
        <w:t>opiekuna stażysty,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który będzie nadzorował realizowany staż i odpowiadał za realizację stażu i za opiekę na</w:t>
      </w:r>
      <w:r w:rsidR="00F54C69">
        <w:rPr>
          <w:rFonts w:ascii="Arial" w:eastAsia="Times New Roman" w:hAnsi="Arial" w:cs="Arial"/>
          <w:sz w:val="18"/>
          <w:szCs w:val="18"/>
          <w:lang w:eastAsia="pl-PL"/>
        </w:rPr>
        <w:t>d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osobą odbywającą staż;</w:t>
      </w:r>
    </w:p>
    <w:p w14:paraId="42526CAD" w14:textId="77777777" w:rsidR="005B55E7" w:rsidRDefault="005B55E7" w:rsidP="005B55E7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B55E7">
        <w:rPr>
          <w:rFonts w:ascii="Arial" w:eastAsia="Times New Roman" w:hAnsi="Arial" w:cs="Arial"/>
          <w:sz w:val="18"/>
          <w:szCs w:val="18"/>
          <w:lang w:eastAsia="pl-PL"/>
        </w:rPr>
        <w:t>niezwłocznie, nie później jednak niż w terminie 7 dni, informowanie Urzędu o przypadkach przerwania odbywania stażu, o każdym dniu nieusprawiedliwionej nieobecności bezrobotnego oraz o innych zdarzeniach istotnych dla realizacji programu;</w:t>
      </w:r>
    </w:p>
    <w:p w14:paraId="7AFE65E1" w14:textId="2373AB38" w:rsidR="005B55E7" w:rsidRDefault="005B55E7" w:rsidP="005B55E7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B55E7">
        <w:rPr>
          <w:rFonts w:ascii="Arial" w:eastAsia="Times New Roman" w:hAnsi="Arial" w:cs="Arial"/>
          <w:sz w:val="18"/>
          <w:szCs w:val="18"/>
          <w:lang w:eastAsia="pl-PL"/>
        </w:rPr>
        <w:t>wydanie bezrobotnemu opinii</w:t>
      </w:r>
      <w:r w:rsidR="00F2118F">
        <w:rPr>
          <w:rFonts w:ascii="Arial" w:eastAsia="Times New Roman" w:hAnsi="Arial" w:cs="Arial"/>
          <w:sz w:val="18"/>
          <w:szCs w:val="18"/>
          <w:lang w:eastAsia="pl-PL"/>
        </w:rPr>
        <w:t xml:space="preserve"> zawierającej informację o realizowanych przez niego zadaniach oraz nabytej wiedzy i</w:t>
      </w:r>
      <w:r w:rsidR="00541004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F2118F">
        <w:rPr>
          <w:rFonts w:ascii="Arial" w:eastAsia="Times New Roman" w:hAnsi="Arial" w:cs="Arial"/>
          <w:sz w:val="18"/>
          <w:szCs w:val="18"/>
          <w:lang w:eastAsia="pl-PL"/>
        </w:rPr>
        <w:t>umiejętnościach</w:t>
      </w:r>
      <w:r w:rsidR="00541004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Pr="005B55E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72053D9" w14:textId="6E4CF47A" w:rsidR="005B55E7" w:rsidRPr="00541004" w:rsidRDefault="005B55E7" w:rsidP="00541004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B55E7">
        <w:rPr>
          <w:rFonts w:ascii="Arial" w:eastAsia="Times New Roman" w:hAnsi="Arial" w:cs="Arial"/>
          <w:sz w:val="18"/>
          <w:szCs w:val="18"/>
          <w:lang w:eastAsia="pl-PL"/>
        </w:rPr>
        <w:t>umożliwianie stażyście comiesięcznego dostarczania do PUP, w terminach ustalonych przez Urząd, listy obecności, w</w:t>
      </w:r>
      <w:r w:rsidR="000137F2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B55E7">
        <w:rPr>
          <w:rFonts w:ascii="Arial" w:eastAsia="Times New Roman" w:hAnsi="Arial" w:cs="Arial"/>
          <w:sz w:val="18"/>
          <w:szCs w:val="18"/>
          <w:lang w:eastAsia="pl-PL"/>
        </w:rPr>
        <w:t>celu realizacji przysługującego świadczenia;</w:t>
      </w:r>
    </w:p>
    <w:p w14:paraId="3BF1E1AE" w14:textId="646FA3DB" w:rsidR="005B55E7" w:rsidRPr="005B55E7" w:rsidRDefault="00F54C69" w:rsidP="005B55E7">
      <w:pPr>
        <w:pStyle w:val="Akapitzlist"/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556EA2" w:rsidRPr="009F5893">
        <w:rPr>
          <w:rFonts w:ascii="Arial" w:eastAsia="Times New Roman" w:hAnsi="Arial" w:cs="Arial"/>
          <w:sz w:val="18"/>
          <w:szCs w:val="18"/>
          <w:lang w:eastAsia="pl-PL"/>
        </w:rPr>
        <w:t>rzestrzegania czasu realizacji</w:t>
      </w:r>
      <w:r w:rsidR="00556EA2">
        <w:rPr>
          <w:rFonts w:ascii="Arial" w:eastAsia="Times New Roman" w:hAnsi="Arial" w:cs="Arial"/>
          <w:sz w:val="18"/>
          <w:szCs w:val="18"/>
          <w:lang w:eastAsia="pl-PL"/>
        </w:rPr>
        <w:t xml:space="preserve"> stażu</w:t>
      </w:r>
      <w:r w:rsidR="005B55E7" w:rsidRPr="005B55E7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2181FAF0" w14:textId="61D8C86F" w:rsidR="00381B50" w:rsidRDefault="00381B50" w:rsidP="00381B50">
      <w:pPr>
        <w:numPr>
          <w:ilvl w:val="1"/>
          <w:numId w:val="18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czas realizacji programu stażu przez bezrobotnego odbywającego staż nie może przekroczyć 8 godzin na dobę i przeciętnie 40 godzin w przeciętnie pięciodniowym tygodniu pracy, w przyjętym okresie rozliczeniowym nieprzekraczającym 3 miesięcy. W</w:t>
      </w:r>
      <w:r w:rsidR="005B55E7" w:rsidRPr="00381B50">
        <w:rPr>
          <w:rFonts w:ascii="Arial" w:eastAsia="Times New Roman" w:hAnsi="Arial" w:cs="Arial"/>
          <w:sz w:val="18"/>
          <w:szCs w:val="18"/>
          <w:lang w:eastAsia="pl-PL"/>
        </w:rPr>
        <w:t xml:space="preserve"> przypadku osoby niepełnosprawnej z umiarkowanym lub znacznym stopniem niepełnosprawności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nie może przekroczyć </w:t>
      </w:r>
      <w:r w:rsidR="005B55E7" w:rsidRPr="00381B50">
        <w:rPr>
          <w:rFonts w:ascii="Arial" w:eastAsia="Times New Roman" w:hAnsi="Arial" w:cs="Arial"/>
          <w:sz w:val="18"/>
          <w:szCs w:val="18"/>
          <w:lang w:eastAsia="pl-PL"/>
        </w:rPr>
        <w:t xml:space="preserve">7 godzin na dobę i 35 godzin </w:t>
      </w:r>
      <w:r>
        <w:rPr>
          <w:rFonts w:ascii="Arial" w:eastAsia="Times New Roman" w:hAnsi="Arial" w:cs="Arial"/>
          <w:sz w:val="18"/>
          <w:szCs w:val="18"/>
          <w:lang w:eastAsia="pl-PL"/>
        </w:rPr>
        <w:t>w przeciętnie pięciodniowym tygodniu pracy, w przyjętym okresie rozliczeniowym nieprzekraczającym 3 miesięcy.</w:t>
      </w:r>
    </w:p>
    <w:p w14:paraId="496BA1BC" w14:textId="63345955" w:rsidR="005B55E7" w:rsidRDefault="00991171" w:rsidP="00381B50">
      <w:pPr>
        <w:numPr>
          <w:ilvl w:val="1"/>
          <w:numId w:val="18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c</w:t>
      </w:r>
      <w:r w:rsidR="00381B50">
        <w:rPr>
          <w:rFonts w:ascii="Arial" w:eastAsia="Times New Roman" w:hAnsi="Arial" w:cs="Arial"/>
          <w:sz w:val="18"/>
          <w:szCs w:val="18"/>
          <w:lang w:eastAsia="pl-PL"/>
        </w:rPr>
        <w:t>zas realizacji programu stażu nie może być krótszy ni</w:t>
      </w:r>
      <w:r>
        <w:rPr>
          <w:rFonts w:ascii="Arial" w:eastAsia="Times New Roman" w:hAnsi="Arial" w:cs="Arial"/>
          <w:sz w:val="18"/>
          <w:szCs w:val="18"/>
          <w:lang w:eastAsia="pl-PL"/>
        </w:rPr>
        <w:t>ż</w:t>
      </w:r>
      <w:r w:rsidR="00381B50">
        <w:rPr>
          <w:rFonts w:ascii="Arial" w:eastAsia="Times New Roman" w:hAnsi="Arial" w:cs="Arial"/>
          <w:sz w:val="18"/>
          <w:szCs w:val="18"/>
          <w:lang w:eastAsia="pl-PL"/>
        </w:rPr>
        <w:t xml:space="preserve"> 20 godzin </w:t>
      </w:r>
      <w:r>
        <w:rPr>
          <w:rFonts w:ascii="Arial" w:eastAsia="Times New Roman" w:hAnsi="Arial" w:cs="Arial"/>
          <w:sz w:val="18"/>
          <w:szCs w:val="18"/>
          <w:lang w:eastAsia="pl-PL"/>
        </w:rPr>
        <w:t>w przeciętnie pięciodniowym tygodniu pracy, w przyjętym okresie rozliczeniowym nieprzekraczającym 3 miesięcy;</w:t>
      </w:r>
    </w:p>
    <w:p w14:paraId="1098506C" w14:textId="43D61720" w:rsidR="00991171" w:rsidRDefault="00991171" w:rsidP="00991171">
      <w:pPr>
        <w:numPr>
          <w:ilvl w:val="1"/>
          <w:numId w:val="18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bezrobotny nie może odbywać stażu w niedziele i święta, w porze nocnej, w systemie pracy zmianowej, ani w godzinach nadliczbowych;</w:t>
      </w:r>
    </w:p>
    <w:p w14:paraId="4813C038" w14:textId="01180490" w:rsidR="005B55E7" w:rsidRPr="00991171" w:rsidRDefault="00991171" w:rsidP="00991171">
      <w:pPr>
        <w:numPr>
          <w:ilvl w:val="1"/>
          <w:numId w:val="18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B55E7" w:rsidRPr="00991171">
        <w:rPr>
          <w:rFonts w:ascii="Arial" w:eastAsia="Times New Roman" w:hAnsi="Arial" w:cs="Arial"/>
          <w:sz w:val="18"/>
          <w:szCs w:val="18"/>
          <w:lang w:eastAsia="pl-PL"/>
        </w:rPr>
        <w:t>rząd może wyrazić zgodę na realizację stażu w niedziele i święta, w porze nocnej lub w systemie pracy zmianowej</w:t>
      </w:r>
      <w:r>
        <w:rPr>
          <w:rFonts w:ascii="Arial" w:eastAsia="Times New Roman" w:hAnsi="Arial" w:cs="Arial"/>
          <w:sz w:val="18"/>
          <w:szCs w:val="18"/>
          <w:lang w:eastAsia="pl-PL"/>
        </w:rPr>
        <w:t>, o ile charakter pracy w danym zawodzie wymaga takiego rozkładu czasu pracy</w:t>
      </w:r>
      <w:r w:rsidR="005B55E7" w:rsidRPr="00991171">
        <w:rPr>
          <w:rFonts w:ascii="Arial" w:eastAsia="Times New Roman" w:hAnsi="Arial" w:cs="Arial"/>
          <w:sz w:val="18"/>
          <w:szCs w:val="18"/>
          <w:lang w:eastAsia="pl-PL"/>
        </w:rPr>
        <w:t xml:space="preserve">; </w:t>
      </w:r>
    </w:p>
    <w:p w14:paraId="38C1EF59" w14:textId="2749A6C3" w:rsidR="005B55E7" w:rsidRDefault="005B55E7" w:rsidP="005B55E7">
      <w:pPr>
        <w:numPr>
          <w:ilvl w:val="1"/>
          <w:numId w:val="18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B55E7">
        <w:rPr>
          <w:rFonts w:ascii="Arial" w:eastAsia="Times New Roman" w:hAnsi="Arial" w:cs="Arial"/>
          <w:sz w:val="18"/>
          <w:szCs w:val="18"/>
          <w:lang w:eastAsia="pl-PL"/>
        </w:rPr>
        <w:t>realizacj</w:t>
      </w:r>
      <w:r w:rsidR="00F54C69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5B55E7">
        <w:rPr>
          <w:rFonts w:ascii="Arial" w:eastAsia="Times New Roman" w:hAnsi="Arial" w:cs="Arial"/>
          <w:sz w:val="18"/>
          <w:szCs w:val="18"/>
          <w:lang w:eastAsia="pl-PL"/>
        </w:rPr>
        <w:t xml:space="preserve"> stażu zgodnie z przyjętym programem stażu;</w:t>
      </w:r>
    </w:p>
    <w:p w14:paraId="20A19E6E" w14:textId="0E70CDC7" w:rsidR="00991171" w:rsidRPr="005B55E7" w:rsidRDefault="00991171" w:rsidP="005B55E7">
      <w:pPr>
        <w:numPr>
          <w:ilvl w:val="1"/>
          <w:numId w:val="18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wniosek bezrobotnego odbywającego staż organizator stażu udziela 2 dni wolnych za każde 30 dni kalendarzowych odbywania stażu. Za dni wolne </w:t>
      </w:r>
      <w:r w:rsidR="00180B76">
        <w:rPr>
          <w:rFonts w:ascii="Arial" w:eastAsia="Times New Roman" w:hAnsi="Arial" w:cs="Arial"/>
          <w:sz w:val="18"/>
          <w:szCs w:val="18"/>
          <w:lang w:eastAsia="pl-PL"/>
        </w:rPr>
        <w:t>przysługuje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stypendium. Za ostatni miesiąc odbywania stażu</w:t>
      </w:r>
      <w:r w:rsidR="00180B76">
        <w:rPr>
          <w:rFonts w:ascii="Arial" w:eastAsia="Times New Roman" w:hAnsi="Arial" w:cs="Arial"/>
          <w:sz w:val="18"/>
          <w:szCs w:val="18"/>
          <w:lang w:eastAsia="pl-PL"/>
        </w:rPr>
        <w:t xml:space="preserve"> organizator stażu udziela dni wolnych przed upływem terminu zakończenia stażu. Przy niepełnym miesiącu odbywania stażu przysługujący bezrobotnemu wymiar dni wolnych oblicza się proporcjonalnie, zaokrąglając w górę do pełnych dni. </w:t>
      </w:r>
    </w:p>
    <w:p w14:paraId="1BF36EA9" w14:textId="77777777" w:rsidR="00991171" w:rsidRDefault="00991171" w:rsidP="00DE039B">
      <w:pPr>
        <w:suppressAutoHyphens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842E260" w14:textId="77777777" w:rsidR="005B55E7" w:rsidRPr="005B55E7" w:rsidRDefault="005B55E7" w:rsidP="005B55E7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8F34003" w14:textId="77777777" w:rsidR="005B55E7" w:rsidRPr="005B55E7" w:rsidRDefault="005B55E7" w:rsidP="005B55E7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EB8357" w14:textId="77777777" w:rsidR="005B55E7" w:rsidRPr="005B55E7" w:rsidRDefault="005B55E7" w:rsidP="005B55E7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82F614" w14:textId="77777777" w:rsidR="005B55E7" w:rsidRPr="00306206" w:rsidRDefault="005B55E7" w:rsidP="005B55E7">
      <w:pPr>
        <w:suppressAutoHyphens/>
        <w:spacing w:after="0" w:line="220" w:lineRule="exact"/>
        <w:ind w:left="5529" w:hanging="5529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                                                                                    ..................................................................</w:t>
      </w:r>
    </w:p>
    <w:p w14:paraId="52272053" w14:textId="77777777" w:rsidR="005B55E7" w:rsidRPr="00306206" w:rsidRDefault="005B55E7" w:rsidP="005B55E7">
      <w:pPr>
        <w:suppressAutoHyphens/>
        <w:spacing w:after="0" w:line="220" w:lineRule="exact"/>
        <w:ind w:left="5529" w:hanging="5529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/miejscowość, data/                                                                                   /pieczęć oraz podpis organizatora stażu lub   podpis </w:t>
      </w:r>
    </w:p>
    <w:p w14:paraId="5FD2C62B" w14:textId="41FAF1B6" w:rsidR="00DE039B" w:rsidRPr="00DE039B" w:rsidRDefault="005B55E7" w:rsidP="00DE039B">
      <w:pPr>
        <w:suppressAutoHyphens/>
        <w:spacing w:after="0" w:line="220" w:lineRule="exact"/>
        <w:ind w:left="5529" w:hanging="5529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osoby uprawnionej do jego reprezentowania</w:t>
      </w:r>
      <w:r w:rsidR="00DE039B">
        <w:rPr>
          <w:rFonts w:ascii="Arial" w:eastAsia="Times New Roman" w:hAnsi="Arial" w:cs="Arial"/>
          <w:sz w:val="18"/>
          <w:szCs w:val="18"/>
          <w:lang w:eastAsia="pl-PL"/>
        </w:rPr>
        <w:t>/</w:t>
      </w:r>
    </w:p>
    <w:sectPr w:rsidR="00DE039B" w:rsidRPr="00DE039B" w:rsidSect="00E97D2B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6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1F63" w14:textId="77777777" w:rsidR="00E97D2B" w:rsidRPr="00E97D2B" w:rsidRDefault="00E97D2B" w:rsidP="00E97D2B">
    <w:pPr>
      <w:pStyle w:val="Stopka"/>
      <w:rPr>
        <w:rFonts w:ascii="Arial" w:hAnsi="Arial" w:cs="Arial"/>
        <w:sz w:val="14"/>
        <w:szCs w:val="14"/>
      </w:rPr>
    </w:pPr>
    <w:r w:rsidRPr="00E97D2B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15204B7" w14:textId="77777777" w:rsidR="00E97D2B" w:rsidRPr="00E97D2B" w:rsidRDefault="00E97D2B" w:rsidP="00E97D2B">
    <w:pPr>
      <w:pStyle w:val="Stopka"/>
      <w:rPr>
        <w:rFonts w:ascii="Arial" w:hAnsi="Arial" w:cs="Arial"/>
        <w:sz w:val="14"/>
        <w:szCs w:val="14"/>
      </w:rPr>
    </w:pPr>
    <w:r w:rsidRPr="00E97D2B"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49F8AFCE" w14:textId="128B9B9A" w:rsidR="009F587E" w:rsidRPr="00E97D2B" w:rsidRDefault="00E97D2B" w:rsidP="00E97D2B">
    <w:pPr>
      <w:pStyle w:val="Stopka"/>
    </w:pPr>
    <w:r w:rsidRPr="00E97D2B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836036134" name="Obraz 1836036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136685003" name="Obraz 1136685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7003"/>
    <w:multiLevelType w:val="hybridMultilevel"/>
    <w:tmpl w:val="8E20CC04"/>
    <w:lvl w:ilvl="0" w:tplc="70D29A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1D65"/>
    <w:multiLevelType w:val="hybridMultilevel"/>
    <w:tmpl w:val="81F63C08"/>
    <w:lvl w:ilvl="0" w:tplc="9D64B70E">
      <w:start w:val="1"/>
      <w:numFmt w:val="decimal"/>
      <w:lvlText w:val="%1."/>
      <w:lvlJc w:val="left"/>
      <w:pPr>
        <w:tabs>
          <w:tab w:val="num" w:pos="2624"/>
        </w:tabs>
        <w:ind w:left="2624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E7544"/>
    <w:multiLevelType w:val="hybridMultilevel"/>
    <w:tmpl w:val="00ACFFC0"/>
    <w:lvl w:ilvl="0" w:tplc="2258F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C123F"/>
    <w:multiLevelType w:val="hybridMultilevel"/>
    <w:tmpl w:val="3BD4A502"/>
    <w:lvl w:ilvl="0" w:tplc="CCC09EA4">
      <w:start w:val="8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F7783"/>
    <w:multiLevelType w:val="hybridMultilevel"/>
    <w:tmpl w:val="73C609D4"/>
    <w:lvl w:ilvl="0" w:tplc="85BA9D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C9E27CB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C74DE"/>
    <w:multiLevelType w:val="hybridMultilevel"/>
    <w:tmpl w:val="CAC44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369104">
    <w:abstractNumId w:val="12"/>
  </w:num>
  <w:num w:numId="2" w16cid:durableId="497892930">
    <w:abstractNumId w:val="6"/>
  </w:num>
  <w:num w:numId="3" w16cid:durableId="501312871">
    <w:abstractNumId w:val="8"/>
  </w:num>
  <w:num w:numId="4" w16cid:durableId="1811364202">
    <w:abstractNumId w:val="4"/>
  </w:num>
  <w:num w:numId="5" w16cid:durableId="1866212429">
    <w:abstractNumId w:val="7"/>
  </w:num>
  <w:num w:numId="6" w16cid:durableId="1312439778">
    <w:abstractNumId w:val="15"/>
  </w:num>
  <w:num w:numId="7" w16cid:durableId="846945331">
    <w:abstractNumId w:val="11"/>
  </w:num>
  <w:num w:numId="8" w16cid:durableId="1902251192">
    <w:abstractNumId w:val="17"/>
  </w:num>
  <w:num w:numId="9" w16cid:durableId="552540046">
    <w:abstractNumId w:val="0"/>
  </w:num>
  <w:num w:numId="10" w16cid:durableId="1028795565">
    <w:abstractNumId w:val="14"/>
  </w:num>
  <w:num w:numId="11" w16cid:durableId="1806003348">
    <w:abstractNumId w:val="1"/>
  </w:num>
  <w:num w:numId="12" w16cid:durableId="2009361290">
    <w:abstractNumId w:val="18"/>
  </w:num>
  <w:num w:numId="13" w16cid:durableId="1431970141">
    <w:abstractNumId w:val="3"/>
  </w:num>
  <w:num w:numId="14" w16cid:durableId="648558998">
    <w:abstractNumId w:val="13"/>
  </w:num>
  <w:num w:numId="15" w16cid:durableId="79301596">
    <w:abstractNumId w:val="16"/>
  </w:num>
  <w:num w:numId="16" w16cid:durableId="898322666">
    <w:abstractNumId w:val="10"/>
  </w:num>
  <w:num w:numId="17" w16cid:durableId="477454256">
    <w:abstractNumId w:val="2"/>
  </w:num>
  <w:num w:numId="18" w16cid:durableId="2028167102">
    <w:abstractNumId w:val="5"/>
  </w:num>
  <w:num w:numId="19" w16cid:durableId="1707296515">
    <w:abstractNumId w:val="9"/>
  </w:num>
  <w:num w:numId="20" w16cid:durableId="3910825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37F2"/>
    <w:rsid w:val="000B6ED7"/>
    <w:rsid w:val="001101DA"/>
    <w:rsid w:val="00180B76"/>
    <w:rsid w:val="00301F57"/>
    <w:rsid w:val="00306206"/>
    <w:rsid w:val="00343BC4"/>
    <w:rsid w:val="00350DB4"/>
    <w:rsid w:val="00381B50"/>
    <w:rsid w:val="00405208"/>
    <w:rsid w:val="00443EAF"/>
    <w:rsid w:val="00445EDD"/>
    <w:rsid w:val="00456848"/>
    <w:rsid w:val="004B194A"/>
    <w:rsid w:val="004C0802"/>
    <w:rsid w:val="00501853"/>
    <w:rsid w:val="00541004"/>
    <w:rsid w:val="00545914"/>
    <w:rsid w:val="0055272C"/>
    <w:rsid w:val="00556EA2"/>
    <w:rsid w:val="0056115B"/>
    <w:rsid w:val="00567519"/>
    <w:rsid w:val="005A3433"/>
    <w:rsid w:val="005B55E7"/>
    <w:rsid w:val="005D281A"/>
    <w:rsid w:val="006B5D87"/>
    <w:rsid w:val="00744010"/>
    <w:rsid w:val="00761FEB"/>
    <w:rsid w:val="00785274"/>
    <w:rsid w:val="008170C5"/>
    <w:rsid w:val="0085149E"/>
    <w:rsid w:val="00877E0E"/>
    <w:rsid w:val="008B6776"/>
    <w:rsid w:val="008E283F"/>
    <w:rsid w:val="009329CD"/>
    <w:rsid w:val="00991171"/>
    <w:rsid w:val="009C5CAF"/>
    <w:rsid w:val="009F587E"/>
    <w:rsid w:val="009F5893"/>
    <w:rsid w:val="00A04BCA"/>
    <w:rsid w:val="00A268CD"/>
    <w:rsid w:val="00A32EF5"/>
    <w:rsid w:val="00A34D4E"/>
    <w:rsid w:val="00A66A62"/>
    <w:rsid w:val="00AB26B7"/>
    <w:rsid w:val="00B572BD"/>
    <w:rsid w:val="00C45076"/>
    <w:rsid w:val="00CB26E2"/>
    <w:rsid w:val="00D01454"/>
    <w:rsid w:val="00D06F0A"/>
    <w:rsid w:val="00D71637"/>
    <w:rsid w:val="00D93D85"/>
    <w:rsid w:val="00DC6AD4"/>
    <w:rsid w:val="00DD56E3"/>
    <w:rsid w:val="00DE039B"/>
    <w:rsid w:val="00E427B2"/>
    <w:rsid w:val="00E855FA"/>
    <w:rsid w:val="00E91F69"/>
    <w:rsid w:val="00E97D2B"/>
    <w:rsid w:val="00F030A5"/>
    <w:rsid w:val="00F2118F"/>
    <w:rsid w:val="00F3150B"/>
    <w:rsid w:val="00F54C69"/>
    <w:rsid w:val="00FC067E"/>
    <w:rsid w:val="00FE1986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2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206"/>
    <w:rPr>
      <w:sz w:val="20"/>
      <w:szCs w:val="20"/>
    </w:rPr>
  </w:style>
  <w:style w:type="character" w:styleId="Odwoanieprzypisudolnego">
    <w:name w:val="footnote reference"/>
    <w:semiHidden/>
    <w:rsid w:val="00306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4209-D645-4F78-A100-61547142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18</cp:revision>
  <cp:lastPrinted>2024-02-08T12:54:00Z</cp:lastPrinted>
  <dcterms:created xsi:type="dcterms:W3CDTF">2024-02-08T12:51:00Z</dcterms:created>
  <dcterms:modified xsi:type="dcterms:W3CDTF">2025-08-11T11:31:00Z</dcterms:modified>
</cp:coreProperties>
</file>