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0979664A" w:rsidR="005D281A" w:rsidRDefault="005D281A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10B10B" w14:textId="08B71259" w:rsidR="009F587E" w:rsidRPr="009F587E" w:rsidRDefault="009F587E" w:rsidP="001E6699">
      <w:pPr>
        <w:spacing w:before="60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D15838">
        <w:rPr>
          <w:rFonts w:ascii="Arial" w:hAnsi="Arial" w:cs="Arial"/>
          <w:b/>
          <w:bCs/>
          <w:sz w:val="18"/>
          <w:szCs w:val="18"/>
        </w:rPr>
        <w:t>2</w:t>
      </w:r>
    </w:p>
    <w:p w14:paraId="7C57884F" w14:textId="5D64CD0F" w:rsidR="009F587E" w:rsidRDefault="009F587E" w:rsidP="00DC7175">
      <w:pPr>
        <w:spacing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1583E9EB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8641F1D" w14:textId="2CB023BB" w:rsidR="009F587E" w:rsidRPr="009F587E" w:rsidRDefault="009F587E" w:rsidP="009F587E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</w:t>
      </w:r>
      <w:proofErr w:type="gramStart"/>
      <w:r w:rsidRPr="009F587E">
        <w:rPr>
          <w:rFonts w:ascii="Arial" w:hAnsi="Arial" w:cs="Arial"/>
          <w:sz w:val="18"/>
          <w:szCs w:val="18"/>
        </w:rPr>
        <w:t>…….</w:t>
      </w:r>
      <w:proofErr w:type="gramEnd"/>
      <w:r w:rsidRPr="009F587E">
        <w:rPr>
          <w:rFonts w:ascii="Arial" w:hAnsi="Arial" w:cs="Arial"/>
          <w:sz w:val="18"/>
          <w:szCs w:val="18"/>
        </w:rPr>
        <w:t>.……………….</w:t>
      </w:r>
    </w:p>
    <w:p w14:paraId="640A8016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0C30F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26A7BB9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BD5537A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1F026D8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02AC0D6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587E" w14:paraId="6151029E" w14:textId="6959833A" w:rsidTr="009F587E">
        <w:trPr>
          <w:trHeight w:val="340"/>
        </w:trPr>
        <w:tc>
          <w:tcPr>
            <w:tcW w:w="340" w:type="dxa"/>
          </w:tcPr>
          <w:p w14:paraId="199F3069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B10FBDF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59B57A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37F747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A4EE26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1A4BD37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B2B2283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6CEAF5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FF35FF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318EA59" w14:textId="4A1B2F53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A0C352B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AE75FD" w14:textId="332BB0E6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43F13FCE" w14:textId="77777777" w:rsidR="009F587E" w:rsidRPr="009F587E" w:rsidRDefault="009F587E" w:rsidP="00D15838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19078E6F" w14:textId="7E0D53EE" w:rsidR="00D15838" w:rsidRPr="00D15838" w:rsidRDefault="00D15838" w:rsidP="00D15838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15838">
        <w:rPr>
          <w:rFonts w:ascii="Arial" w:hAnsi="Arial" w:cs="Arial"/>
          <w:b/>
          <w:bCs/>
          <w:sz w:val="20"/>
          <w:szCs w:val="20"/>
        </w:rPr>
        <w:t>ROZLICZENIE PONIESIONYCH KOSZTÓW PRZEJAZDU</w:t>
      </w:r>
    </w:p>
    <w:p w14:paraId="782CE5F7" w14:textId="51EFF816" w:rsidR="009F587E" w:rsidRDefault="00D15838" w:rsidP="00D15838">
      <w:pPr>
        <w:spacing w:after="0" w:line="2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15838">
        <w:rPr>
          <w:rFonts w:ascii="Arial" w:hAnsi="Arial" w:cs="Arial"/>
          <w:b/>
          <w:bCs/>
          <w:sz w:val="20"/>
          <w:szCs w:val="20"/>
        </w:rPr>
        <w:t>Z MIEJSCA ZAMIESZKANIA I POWROTU</w:t>
      </w:r>
    </w:p>
    <w:p w14:paraId="72EF5FEE" w14:textId="77777777" w:rsidR="00D15838" w:rsidRPr="009F587E" w:rsidRDefault="00D15838" w:rsidP="00D15838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7BA3F143" w14:textId="1A530CEF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Wnioskuję o zwrot poniesionych przeze mnie kosztów przejazdu za okres od</w:t>
      </w:r>
      <w:bookmarkStart w:id="0" w:name="_Hlk155775208"/>
      <w:proofErr w:type="gramStart"/>
      <w:r w:rsidRPr="00D15838">
        <w:rPr>
          <w:rFonts w:ascii="Arial" w:hAnsi="Arial" w:cs="Arial"/>
          <w:sz w:val="18"/>
          <w:szCs w:val="18"/>
        </w:rPr>
        <w:t>…….</w:t>
      </w:r>
      <w:proofErr w:type="gramEnd"/>
      <w:r w:rsidRPr="00D15838">
        <w:rPr>
          <w:rFonts w:ascii="Arial" w:hAnsi="Arial" w:cs="Arial"/>
          <w:sz w:val="18"/>
          <w:szCs w:val="18"/>
        </w:rPr>
        <w:t>………</w:t>
      </w:r>
      <w:proofErr w:type="gramStart"/>
      <w:r>
        <w:rPr>
          <w:rFonts w:ascii="Arial" w:hAnsi="Arial" w:cs="Arial"/>
          <w:sz w:val="18"/>
          <w:szCs w:val="18"/>
        </w:rPr>
        <w:t>……</w:t>
      </w:r>
      <w:r w:rsidRPr="00D15838">
        <w:rPr>
          <w:rFonts w:ascii="Arial" w:hAnsi="Arial" w:cs="Arial"/>
          <w:sz w:val="18"/>
          <w:szCs w:val="18"/>
        </w:rPr>
        <w:t>.</w:t>
      </w:r>
      <w:proofErr w:type="gramEnd"/>
      <w:r w:rsidRPr="00D15838">
        <w:rPr>
          <w:rFonts w:ascii="Arial" w:hAnsi="Arial" w:cs="Arial"/>
          <w:sz w:val="18"/>
          <w:szCs w:val="18"/>
        </w:rPr>
        <w:t>…</w:t>
      </w:r>
      <w:bookmarkEnd w:id="0"/>
      <w:r w:rsidRPr="00D15838">
        <w:rPr>
          <w:rFonts w:ascii="Arial" w:hAnsi="Arial" w:cs="Arial"/>
          <w:sz w:val="18"/>
          <w:szCs w:val="18"/>
        </w:rPr>
        <w:t>do</w:t>
      </w:r>
      <w:proofErr w:type="gramStart"/>
      <w:r w:rsidRPr="00D15838">
        <w:rPr>
          <w:rFonts w:ascii="Arial" w:hAnsi="Arial" w:cs="Arial"/>
          <w:sz w:val="18"/>
          <w:szCs w:val="18"/>
        </w:rPr>
        <w:t>…….</w:t>
      </w:r>
      <w:proofErr w:type="gramEnd"/>
      <w:r w:rsidRPr="00D15838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</w:t>
      </w:r>
      <w:r w:rsidRPr="00D15838">
        <w:rPr>
          <w:rFonts w:ascii="Arial" w:hAnsi="Arial" w:cs="Arial"/>
          <w:sz w:val="18"/>
          <w:szCs w:val="18"/>
        </w:rPr>
        <w:t>.</w:t>
      </w:r>
    </w:p>
    <w:p w14:paraId="5B6B92E5" w14:textId="77777777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8EF4943" w14:textId="5B6C90B2" w:rsidR="00D15838" w:rsidRPr="00AF6248" w:rsidRDefault="00D15838" w:rsidP="000F18C7">
      <w:pPr>
        <w:spacing w:after="0" w:line="220" w:lineRule="exact"/>
        <w:rPr>
          <w:rFonts w:ascii="Arial" w:hAnsi="Arial" w:cs="Arial"/>
          <w:sz w:val="16"/>
          <w:szCs w:val="16"/>
        </w:rPr>
      </w:pPr>
      <w:r w:rsidRPr="00D15838">
        <w:rPr>
          <w:rFonts w:ascii="Arial" w:hAnsi="Arial" w:cs="Arial"/>
          <w:sz w:val="18"/>
          <w:szCs w:val="18"/>
        </w:rPr>
        <w:t>Do wniosku dołączam</w:t>
      </w:r>
      <w:r w:rsidR="00AF6248">
        <w:rPr>
          <w:rFonts w:ascii="Arial" w:hAnsi="Arial" w:cs="Arial"/>
          <w:sz w:val="18"/>
          <w:szCs w:val="18"/>
        </w:rPr>
        <w:t xml:space="preserve"> (</w:t>
      </w:r>
      <w:r w:rsidR="00AF6248">
        <w:rPr>
          <w:rFonts w:ascii="Arial" w:hAnsi="Arial" w:cs="Arial"/>
          <w:sz w:val="16"/>
          <w:szCs w:val="16"/>
        </w:rPr>
        <w:t>*</w:t>
      </w:r>
      <w:r w:rsidR="00AF6248" w:rsidRPr="00DC7175">
        <w:rPr>
          <w:rFonts w:ascii="Arial" w:hAnsi="Arial" w:cs="Arial"/>
          <w:sz w:val="16"/>
          <w:szCs w:val="16"/>
        </w:rPr>
        <w:t>właściwe zaznaczyć</w:t>
      </w:r>
      <w:r w:rsidR="00AF6248">
        <w:rPr>
          <w:rFonts w:ascii="Arial" w:hAnsi="Arial" w:cs="Arial"/>
          <w:sz w:val="16"/>
          <w:szCs w:val="16"/>
        </w:rPr>
        <w:t xml:space="preserve">): </w:t>
      </w:r>
      <w:r w:rsidR="00AF6248" w:rsidRPr="00DC71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</w:p>
    <w:p w14:paraId="1EDA62AA" w14:textId="0E17BAEC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 bilety jednorazowe</w:t>
      </w:r>
      <w:r>
        <w:rPr>
          <w:rFonts w:ascii="Arial" w:hAnsi="Arial" w:cs="Arial"/>
          <w:sz w:val="18"/>
          <w:szCs w:val="18"/>
        </w:rPr>
        <w:t xml:space="preserve"> - …</w:t>
      </w:r>
      <w:r w:rsidRPr="00D15838">
        <w:rPr>
          <w:rFonts w:ascii="Arial" w:hAnsi="Arial" w:cs="Arial"/>
          <w:sz w:val="18"/>
          <w:szCs w:val="18"/>
        </w:rPr>
        <w:t>……… sztuk z dnia ………………………………</w:t>
      </w:r>
      <w:proofErr w:type="gramStart"/>
      <w:r w:rsidRPr="00D15838">
        <w:rPr>
          <w:rFonts w:ascii="Arial" w:hAnsi="Arial" w:cs="Arial"/>
          <w:sz w:val="18"/>
          <w:szCs w:val="18"/>
        </w:rPr>
        <w:t>…….</w:t>
      </w:r>
      <w:proofErr w:type="gramEnd"/>
      <w:r w:rsidRPr="00D15838">
        <w:rPr>
          <w:rFonts w:ascii="Arial" w:hAnsi="Arial" w:cs="Arial"/>
          <w:sz w:val="18"/>
          <w:szCs w:val="18"/>
        </w:rPr>
        <w:t>.</w:t>
      </w:r>
    </w:p>
    <w:p w14:paraId="3B07C6A2" w14:textId="149E4C0D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 bilet miesięczny</w:t>
      </w:r>
      <w:r>
        <w:rPr>
          <w:rFonts w:ascii="Arial" w:hAnsi="Arial" w:cs="Arial"/>
          <w:sz w:val="18"/>
          <w:szCs w:val="18"/>
        </w:rPr>
        <w:t xml:space="preserve"> </w:t>
      </w:r>
      <w:r w:rsidRPr="00D15838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…</w:t>
      </w:r>
      <w:r w:rsidRPr="00D15838">
        <w:rPr>
          <w:rFonts w:ascii="Arial" w:hAnsi="Arial" w:cs="Arial"/>
          <w:sz w:val="18"/>
          <w:szCs w:val="18"/>
        </w:rPr>
        <w:t>…….... sztuk</w:t>
      </w:r>
    </w:p>
    <w:p w14:paraId="345C1B81" w14:textId="046286C1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 faktury, rachunki imienne</w:t>
      </w:r>
      <w:r>
        <w:rPr>
          <w:rFonts w:ascii="Arial" w:hAnsi="Arial" w:cs="Arial"/>
          <w:sz w:val="18"/>
          <w:szCs w:val="18"/>
        </w:rPr>
        <w:t xml:space="preserve"> </w:t>
      </w:r>
      <w:r w:rsidRPr="00D15838">
        <w:rPr>
          <w:rFonts w:ascii="Arial" w:hAnsi="Arial" w:cs="Arial"/>
          <w:sz w:val="18"/>
          <w:szCs w:val="18"/>
        </w:rPr>
        <w:t>-</w:t>
      </w:r>
      <w:proofErr w:type="gramStart"/>
      <w:r w:rsidRPr="00D1583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….</w:t>
      </w:r>
      <w:proofErr w:type="gramEnd"/>
      <w:r w:rsidRPr="00D15838">
        <w:rPr>
          <w:rFonts w:ascii="Arial" w:hAnsi="Arial" w:cs="Arial"/>
          <w:sz w:val="18"/>
          <w:szCs w:val="18"/>
        </w:rPr>
        <w:t>……… sztuk</w:t>
      </w:r>
    </w:p>
    <w:p w14:paraId="4C97F7DC" w14:textId="68089F68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 listę obecności za miesiąc</w:t>
      </w:r>
      <w:r>
        <w:rPr>
          <w:rFonts w:ascii="Arial" w:hAnsi="Arial" w:cs="Arial"/>
          <w:sz w:val="18"/>
          <w:szCs w:val="18"/>
        </w:rPr>
        <w:t xml:space="preserve"> </w:t>
      </w:r>
      <w:r w:rsidRPr="00D15838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D15838">
        <w:rPr>
          <w:rFonts w:ascii="Arial" w:hAnsi="Arial" w:cs="Arial"/>
          <w:sz w:val="18"/>
          <w:szCs w:val="18"/>
        </w:rPr>
        <w:t>…………….</w:t>
      </w:r>
    </w:p>
    <w:p w14:paraId="7D0C7E25" w14:textId="77777777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 zaświadczenie o dochodach (w przypadku dojazdu do pracy)</w:t>
      </w:r>
    </w:p>
    <w:p w14:paraId="2285F2F2" w14:textId="77777777" w:rsidR="000F18C7" w:rsidRDefault="000F18C7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D756061" w14:textId="4F5ABD50" w:rsidR="00D15838" w:rsidRPr="00D15838" w:rsidRDefault="00D15838" w:rsidP="000F18C7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D15838">
        <w:rPr>
          <w:rFonts w:ascii="Arial" w:hAnsi="Arial" w:cs="Arial"/>
          <w:sz w:val="18"/>
          <w:szCs w:val="18"/>
        </w:rPr>
        <w:t>Oświadczam, że w wyżej wymienionym okresie poniosłem/</w:t>
      </w:r>
      <w:proofErr w:type="spellStart"/>
      <w:r w:rsidRPr="00D15838">
        <w:rPr>
          <w:rFonts w:ascii="Arial" w:hAnsi="Arial" w:cs="Arial"/>
          <w:sz w:val="18"/>
          <w:szCs w:val="18"/>
        </w:rPr>
        <w:t>am</w:t>
      </w:r>
      <w:proofErr w:type="spellEnd"/>
      <w:r w:rsidRPr="00D15838">
        <w:rPr>
          <w:rFonts w:ascii="Arial" w:hAnsi="Arial" w:cs="Arial"/>
          <w:sz w:val="18"/>
          <w:szCs w:val="18"/>
        </w:rPr>
        <w:t xml:space="preserve"> koszty przej</w:t>
      </w:r>
      <w:r w:rsidR="00DC7175">
        <w:rPr>
          <w:rFonts w:ascii="Arial" w:hAnsi="Arial" w:cs="Arial"/>
          <w:sz w:val="18"/>
          <w:szCs w:val="18"/>
        </w:rPr>
        <w:t>azd</w:t>
      </w:r>
      <w:r w:rsidR="006010B9">
        <w:rPr>
          <w:rFonts w:ascii="Arial" w:hAnsi="Arial" w:cs="Arial"/>
          <w:sz w:val="18"/>
          <w:szCs w:val="18"/>
        </w:rPr>
        <w:t>u</w:t>
      </w:r>
      <w:r w:rsidR="00DC7175">
        <w:rPr>
          <w:rFonts w:ascii="Arial" w:hAnsi="Arial" w:cs="Arial"/>
          <w:sz w:val="18"/>
          <w:szCs w:val="18"/>
        </w:rPr>
        <w:t xml:space="preserve"> w łącznej kwocie wynoszące ……</w:t>
      </w:r>
      <w:proofErr w:type="gramStart"/>
      <w:r w:rsidRPr="00D15838">
        <w:rPr>
          <w:rFonts w:ascii="Arial" w:hAnsi="Arial" w:cs="Arial"/>
          <w:sz w:val="18"/>
          <w:szCs w:val="18"/>
        </w:rPr>
        <w:t>…</w:t>
      </w:r>
      <w:r w:rsidR="006010B9">
        <w:rPr>
          <w:rFonts w:ascii="Arial" w:hAnsi="Arial" w:cs="Arial"/>
          <w:sz w:val="18"/>
          <w:szCs w:val="18"/>
        </w:rPr>
        <w:t>...</w:t>
      </w:r>
      <w:r w:rsidR="00AF6248">
        <w:rPr>
          <w:rFonts w:ascii="Arial" w:hAnsi="Arial" w:cs="Arial"/>
          <w:sz w:val="18"/>
          <w:szCs w:val="18"/>
        </w:rPr>
        <w:t>.</w:t>
      </w:r>
      <w:proofErr w:type="gramEnd"/>
      <w:r w:rsidRPr="00D15838">
        <w:rPr>
          <w:rFonts w:ascii="Arial" w:hAnsi="Arial" w:cs="Arial"/>
          <w:sz w:val="18"/>
          <w:szCs w:val="18"/>
        </w:rPr>
        <w:t>… zł.</w:t>
      </w:r>
    </w:p>
    <w:p w14:paraId="6CA656CF" w14:textId="77777777" w:rsidR="00AF6248" w:rsidRDefault="00AF6248" w:rsidP="000F18C7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BACA497" w14:textId="0DEE8FE6" w:rsidR="009F587E" w:rsidRPr="00D15838" w:rsidRDefault="00D15838" w:rsidP="000F18C7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 w:rsidRPr="00D15838">
        <w:rPr>
          <w:rFonts w:ascii="Arial" w:hAnsi="Arial" w:cs="Arial"/>
          <w:b/>
          <w:bCs/>
          <w:sz w:val="18"/>
          <w:szCs w:val="18"/>
        </w:rPr>
        <w:t xml:space="preserve">Przyznaną mi kwotę zwrotu kosztów przejazdu proszę przekazać na rachunek </w:t>
      </w:r>
      <w:r w:rsidR="00AF6248">
        <w:rPr>
          <w:rFonts w:ascii="Arial" w:hAnsi="Arial" w:cs="Arial"/>
          <w:b/>
          <w:bCs/>
          <w:sz w:val="18"/>
          <w:szCs w:val="18"/>
        </w:rPr>
        <w:t>płatniczy numer</w:t>
      </w:r>
      <w:r w:rsidRPr="00D15838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122744" w:rsidRPr="005D281A" w14:paraId="331493FD" w14:textId="77777777" w:rsidTr="00D420FC">
        <w:trPr>
          <w:trHeight w:val="270"/>
        </w:trPr>
        <w:tc>
          <w:tcPr>
            <w:tcW w:w="287" w:type="dxa"/>
          </w:tcPr>
          <w:p w14:paraId="2A497535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F224965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1668B0C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5F11FA8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5E5830C5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7853CD01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41EC9E97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D8CF12E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30D41E3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EA56293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9C39BB0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0387332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0A83137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F74BB9B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C4E2516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CF1BFE5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15B7442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C87C712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FECAEC5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5F97C01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F17144B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3726A99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77031E5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636EE84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4690D00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2BA6861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D24AB0A" w14:textId="24566DAE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5C352D5D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F1A434A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D946D6A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23634FB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49B40DF" w14:textId="77777777" w:rsidR="00122744" w:rsidRPr="005D281A" w:rsidRDefault="00122744" w:rsidP="000F18C7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0263CFDF" w14:textId="77777777" w:rsidR="00DC7175" w:rsidRDefault="00DC7175" w:rsidP="000F18C7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</w:pPr>
    </w:p>
    <w:p w14:paraId="3A977C93" w14:textId="3B09859C" w:rsidR="00D15838" w:rsidRPr="00DC7175" w:rsidRDefault="00D15838" w:rsidP="000F18C7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</w:pPr>
      <w:r w:rsidRPr="00D15838"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  <w:t>Oświadczam, że w okresie, za który występuję o zwrot kosztów przejazd</w:t>
      </w:r>
      <w:r w:rsidR="006010B9"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  <w:t>u</w:t>
      </w:r>
      <w:r w:rsidRPr="00D15838"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  <w:t xml:space="preserve"> nie wystąpiły żadne okoliczności mogące mieć wpływ na przyznane uprawnienia do zwrotu kosztów przejazd</w:t>
      </w:r>
      <w:r w:rsidR="006010B9"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  <w:t>u</w:t>
      </w:r>
      <w:r w:rsidRPr="00D15838"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  <w:t>.</w:t>
      </w:r>
    </w:p>
    <w:p w14:paraId="6092F5A2" w14:textId="64D0D2A1" w:rsidR="00D15838" w:rsidRPr="00D15838" w:rsidRDefault="00D15838" w:rsidP="000F18C7">
      <w:pPr>
        <w:suppressAutoHyphens/>
        <w:spacing w:after="0" w:line="220" w:lineRule="exact"/>
        <w:ind w:right="-1"/>
        <w:jc w:val="right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ar-SA"/>
        </w:rPr>
        <w:t>…..</w:t>
      </w:r>
      <w:r w:rsidRPr="00D15838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………………………………….</w:t>
      </w:r>
    </w:p>
    <w:p w14:paraId="00E626B7" w14:textId="77777777" w:rsidR="00D15838" w:rsidRDefault="00D15838" w:rsidP="000F18C7">
      <w:pPr>
        <w:suppressAutoHyphens/>
        <w:spacing w:after="0" w:line="220" w:lineRule="exact"/>
        <w:ind w:left="5954"/>
        <w:jc w:val="right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D15838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       (czytelny podpis Wnioskodawcy)</w:t>
      </w:r>
    </w:p>
    <w:p w14:paraId="1867EC4F" w14:textId="77777777" w:rsidR="00D15838" w:rsidRPr="00D15838" w:rsidRDefault="00D15838" w:rsidP="000F18C7">
      <w:pPr>
        <w:suppressAutoHyphens/>
        <w:spacing w:after="0" w:line="220" w:lineRule="exact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ar-SA"/>
        </w:rPr>
      </w:pPr>
      <w:r w:rsidRPr="00D15838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ar-SA"/>
        </w:rPr>
        <w:t>Do wniosku należy dołączyć:</w:t>
      </w:r>
    </w:p>
    <w:p w14:paraId="65E16485" w14:textId="6FE160ED" w:rsidR="00D15838" w:rsidRPr="00D15838" w:rsidRDefault="00D15838" w:rsidP="000F18C7">
      <w:pPr>
        <w:numPr>
          <w:ilvl w:val="0"/>
          <w:numId w:val="12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>w przypadku przejazd</w:t>
      </w:r>
      <w:r w:rsidR="005A02D0">
        <w:rPr>
          <w:rFonts w:ascii="Arial" w:eastAsia="Calibri" w:hAnsi="Arial" w:cs="Arial"/>
          <w:color w:val="000000"/>
          <w:sz w:val="16"/>
          <w:szCs w:val="16"/>
        </w:rPr>
        <w:t>u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środkami komunikacji zbiorowej:</w:t>
      </w:r>
    </w:p>
    <w:p w14:paraId="12DA3526" w14:textId="0544F21D" w:rsidR="00D15838" w:rsidRPr="00D15838" w:rsidRDefault="00D15838" w:rsidP="000F18C7">
      <w:pPr>
        <w:numPr>
          <w:ilvl w:val="0"/>
          <w:numId w:val="13"/>
        </w:numPr>
        <w:tabs>
          <w:tab w:val="left" w:pos="284"/>
        </w:tabs>
        <w:suppressAutoHyphens/>
        <w:spacing w:after="0" w:line="220" w:lineRule="exact"/>
        <w:ind w:left="426" w:hanging="142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>za niepełny miesiąc – bilety jednorazowe w oryginale z jednego dnia roboczego w danym miesiącu (dojazd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i powrót). Do rozliczenia wymagane są bilety z określoną datą, trasą przejazdu. Bilety nieczytelne nie będą podlegały refundacji. Jeśli na bilecie nie jest wskazana trasa przejazdu, należy dołączyć oświadczenie </w:t>
      </w:r>
      <w:r w:rsidR="00E12244">
        <w:rPr>
          <w:rFonts w:ascii="Arial" w:eastAsia="Calibri" w:hAnsi="Arial" w:cs="Arial"/>
          <w:color w:val="000000"/>
          <w:sz w:val="16"/>
          <w:szCs w:val="16"/>
        </w:rPr>
        <w:t>w tym zakresie.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14:paraId="5835A11C" w14:textId="77777777" w:rsidR="00D15838" w:rsidRPr="00D15838" w:rsidRDefault="00D15838" w:rsidP="000F18C7">
      <w:pPr>
        <w:numPr>
          <w:ilvl w:val="0"/>
          <w:numId w:val="13"/>
        </w:numPr>
        <w:tabs>
          <w:tab w:val="left" w:pos="284"/>
        </w:tabs>
        <w:suppressAutoHyphens/>
        <w:spacing w:after="0" w:line="220" w:lineRule="exact"/>
        <w:ind w:left="426" w:hanging="142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za pełny miesiąc – imienny bilet miesięczny w oryginale. </w:t>
      </w:r>
    </w:p>
    <w:p w14:paraId="1C7292C1" w14:textId="2BA3C8B8" w:rsidR="00D15838" w:rsidRPr="00D15838" w:rsidRDefault="00D15838" w:rsidP="000F18C7">
      <w:pPr>
        <w:numPr>
          <w:ilvl w:val="0"/>
          <w:numId w:val="12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>w przypadku przejazdu własnym lub użyczonym środkiem transportu – zwrot kosztów przejazdu jest dokonywany według stawki przejazdu na kilometr, która wynosi 0,50 zł (słownie: pięćdziesiąt groszy) oraz na podstawie faktur potwierdzających zakup paliwa. Należy dołączyć oryginały faktur VAT lub imienne rachunki wystawione na Wnioskodawcę, za paliwo zakupione we wnioskowanym okresie, ze</w:t>
      </w:r>
      <w:r>
        <w:rPr>
          <w:rFonts w:ascii="Arial" w:eastAsia="Calibri" w:hAnsi="Arial" w:cs="Arial"/>
          <w:color w:val="000000"/>
          <w:sz w:val="16"/>
          <w:szCs w:val="16"/>
        </w:rPr>
        <w:t> 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>wskazaniem numeru rejestracyjnego samochodu oraz daty i formy płatności. Brak wskazanych elementów na fakturze / rachunku spowoduje, iż przedłożony do rozliczenia rachunek nie będzie uwzględniony. W przypadku dokonywania płatności kartą płatniczą należy dołączyć również potwierdzenie z banku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o obciążeniu rachunku. </w:t>
      </w:r>
      <w:r w:rsidR="00AF6248" w:rsidRPr="00AF6248">
        <w:rPr>
          <w:rFonts w:ascii="Arial" w:eastAsia="Calibri" w:hAnsi="Arial" w:cs="Arial"/>
          <w:color w:val="000000"/>
          <w:sz w:val="16"/>
          <w:szCs w:val="16"/>
        </w:rPr>
        <w:t xml:space="preserve">Płatności mogą być dokonywane tylko z rachunku wskazanego do rozliczania refundacji z Powiatowym Urzędem Pracy. </w:t>
      </w:r>
    </w:p>
    <w:p w14:paraId="7274B8F2" w14:textId="77777777" w:rsidR="00D15838" w:rsidRPr="00D15838" w:rsidRDefault="00D15838" w:rsidP="000F18C7">
      <w:pPr>
        <w:numPr>
          <w:ilvl w:val="0"/>
          <w:numId w:val="12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>w przypadku dojazdów do pracy – zaświadczenie o otrzymanym wynagrodzeniu brutto za miesiąc, za który ma być dokonany zwrot kosztów;</w:t>
      </w:r>
    </w:p>
    <w:p w14:paraId="1DADFB19" w14:textId="5009821D" w:rsidR="00D15838" w:rsidRPr="00DC7175" w:rsidRDefault="00D15838" w:rsidP="000F18C7">
      <w:pPr>
        <w:numPr>
          <w:ilvl w:val="0"/>
          <w:numId w:val="12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15838">
        <w:rPr>
          <w:rFonts w:ascii="Arial" w:eastAsia="Calibri" w:hAnsi="Arial" w:cs="Arial"/>
          <w:color w:val="000000"/>
          <w:sz w:val="16"/>
          <w:szCs w:val="16"/>
        </w:rPr>
        <w:t>kserokopię listy obecności za dany miesiąc potwierdzoną przez pracodawcę za zgodność z oryginałem,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D15838">
        <w:rPr>
          <w:rFonts w:ascii="Arial" w:eastAsia="Calibri" w:hAnsi="Arial" w:cs="Arial"/>
          <w:color w:val="000000"/>
          <w:sz w:val="16"/>
          <w:szCs w:val="16"/>
        </w:rPr>
        <w:t xml:space="preserve">w przypadku dojazdu do pracy, natomiast w przypadku dojazdu na staż lub szkolenie listę obecności, która jest załącznikiem do umowy. </w:t>
      </w:r>
    </w:p>
    <w:p w14:paraId="5D6F1C7E" w14:textId="77777777" w:rsidR="000F18C7" w:rsidRDefault="000F18C7" w:rsidP="000F18C7">
      <w:pPr>
        <w:suppressAutoHyphens/>
        <w:spacing w:after="0" w:line="220" w:lineRule="exact"/>
        <w:rPr>
          <w:rFonts w:ascii="Arial" w:eastAsia="Times New Roman" w:hAnsi="Arial" w:cs="Arial"/>
          <w:b/>
          <w:color w:val="000000"/>
          <w:sz w:val="18"/>
          <w:szCs w:val="18"/>
          <w:lang w:eastAsia="ar-SA"/>
        </w:rPr>
      </w:pPr>
    </w:p>
    <w:p w14:paraId="02C5FF7C" w14:textId="5B473B79" w:rsidR="00761FEB" w:rsidRDefault="00D15838" w:rsidP="00CA3A93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</w:pPr>
      <w:r w:rsidRPr="000F18C7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Rozliczenie należy złożyć w terminie do końca miesiąca następującego po miesiącu, którego rozliczenie dotyczy wraz z</w:t>
      </w:r>
      <w:r w:rsidR="00CA3A93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 </w:t>
      </w:r>
      <w:r w:rsidRPr="000F18C7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 xml:space="preserve">kompletem dokumentów. </w:t>
      </w:r>
      <w:r w:rsidRPr="000F18C7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Wnioski nieczytelne lub niekompletne nie będą podlegały rozpatrzeniu.</w:t>
      </w:r>
    </w:p>
    <w:p w14:paraId="778F445C" w14:textId="77777777" w:rsidR="001E6699" w:rsidRPr="001E6699" w:rsidRDefault="001E6699" w:rsidP="001E6699">
      <w:pPr>
        <w:rPr>
          <w:rFonts w:ascii="Arial" w:hAnsi="Arial" w:cs="Arial"/>
          <w:sz w:val="16"/>
          <w:szCs w:val="16"/>
        </w:rPr>
      </w:pPr>
    </w:p>
    <w:sectPr w:rsidR="001E6699" w:rsidRPr="001E6699" w:rsidSect="000F18C7">
      <w:headerReference w:type="default" r:id="rId7"/>
      <w:headerReference w:type="first" r:id="rId8"/>
      <w:footerReference w:type="first" r:id="rId9"/>
      <w:pgSz w:w="11906" w:h="16838"/>
      <w:pgMar w:top="-568" w:right="1021" w:bottom="993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BABD" w14:textId="77777777" w:rsidR="001E6699" w:rsidRDefault="001E6699" w:rsidP="001E669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D94CA42" w14:textId="77777777" w:rsidR="001E6699" w:rsidRDefault="001E6699" w:rsidP="001E669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502051DE" w14:textId="77777777" w:rsidR="001E6699" w:rsidRDefault="001E6699" w:rsidP="001E6699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5473226E" w:rsidR="009F587E" w:rsidRPr="001E6699" w:rsidRDefault="009F587E" w:rsidP="001E6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A10B" w14:textId="23A49AE5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B4BC693" wp14:editId="0176BC7B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6190955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0DC4E7" wp14:editId="75E748CA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1378544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22F9F5A5" w14:textId="77777777" w:rsidR="00705B55" w:rsidRDefault="00705B55" w:rsidP="00705B55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630AEFE8" w14:textId="101F8100" w:rsidR="00705B55" w:rsidRDefault="00705B55">
    <w:pPr>
      <w:pStyle w:val="Nagwek"/>
    </w:pPr>
  </w:p>
  <w:p w14:paraId="56241B85" w14:textId="2F4AC8ED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374429865">
    <w:abstractNumId w:val="7"/>
  </w:num>
  <w:num w:numId="2" w16cid:durableId="856894451">
    <w:abstractNumId w:val="2"/>
  </w:num>
  <w:num w:numId="3" w16cid:durableId="1182353264">
    <w:abstractNumId w:val="4"/>
  </w:num>
  <w:num w:numId="4" w16cid:durableId="305161661">
    <w:abstractNumId w:val="1"/>
  </w:num>
  <w:num w:numId="5" w16cid:durableId="1621646017">
    <w:abstractNumId w:val="3"/>
  </w:num>
  <w:num w:numId="6" w16cid:durableId="135923838">
    <w:abstractNumId w:val="10"/>
  </w:num>
  <w:num w:numId="7" w16cid:durableId="570308711">
    <w:abstractNumId w:val="6"/>
  </w:num>
  <w:num w:numId="8" w16cid:durableId="419571515">
    <w:abstractNumId w:val="11"/>
  </w:num>
  <w:num w:numId="9" w16cid:durableId="421073103">
    <w:abstractNumId w:val="0"/>
  </w:num>
  <w:num w:numId="10" w16cid:durableId="686641784">
    <w:abstractNumId w:val="9"/>
  </w:num>
  <w:num w:numId="11" w16cid:durableId="2053918709">
    <w:abstractNumId w:val="12"/>
  </w:num>
  <w:num w:numId="12" w16cid:durableId="635185789">
    <w:abstractNumId w:val="5"/>
  </w:num>
  <w:num w:numId="13" w16cid:durableId="184366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F18C7"/>
    <w:rsid w:val="00122744"/>
    <w:rsid w:val="001E6699"/>
    <w:rsid w:val="0029791D"/>
    <w:rsid w:val="0030328F"/>
    <w:rsid w:val="00350DB4"/>
    <w:rsid w:val="003B5F61"/>
    <w:rsid w:val="00405208"/>
    <w:rsid w:val="00443EAF"/>
    <w:rsid w:val="00445EDD"/>
    <w:rsid w:val="004C0802"/>
    <w:rsid w:val="00551C84"/>
    <w:rsid w:val="005A02D0"/>
    <w:rsid w:val="005A3433"/>
    <w:rsid w:val="005D281A"/>
    <w:rsid w:val="006010B9"/>
    <w:rsid w:val="00602F8D"/>
    <w:rsid w:val="00705B55"/>
    <w:rsid w:val="00744010"/>
    <w:rsid w:val="00761FEB"/>
    <w:rsid w:val="00785274"/>
    <w:rsid w:val="007A67AA"/>
    <w:rsid w:val="008013E0"/>
    <w:rsid w:val="00840594"/>
    <w:rsid w:val="0085149E"/>
    <w:rsid w:val="00877E0E"/>
    <w:rsid w:val="009329CD"/>
    <w:rsid w:val="009C5CAF"/>
    <w:rsid w:val="009F587E"/>
    <w:rsid w:val="00A04BCA"/>
    <w:rsid w:val="00A32EF5"/>
    <w:rsid w:val="00AB26B7"/>
    <w:rsid w:val="00AC4515"/>
    <w:rsid w:val="00AF6248"/>
    <w:rsid w:val="00C45076"/>
    <w:rsid w:val="00CA3A93"/>
    <w:rsid w:val="00CC412E"/>
    <w:rsid w:val="00D15838"/>
    <w:rsid w:val="00DC6AD4"/>
    <w:rsid w:val="00DC7175"/>
    <w:rsid w:val="00DD56E3"/>
    <w:rsid w:val="00DE2A56"/>
    <w:rsid w:val="00E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24</cp:revision>
  <cp:lastPrinted>2024-01-10T09:43:00Z</cp:lastPrinted>
  <dcterms:created xsi:type="dcterms:W3CDTF">2023-09-01T05:56:00Z</dcterms:created>
  <dcterms:modified xsi:type="dcterms:W3CDTF">2025-06-20T06:11:00Z</dcterms:modified>
</cp:coreProperties>
</file>